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400292">
      <w:pPr>
        <w:spacing w:before="1900"/>
        <w:jc w:val="center"/>
      </w:pPr>
      <w:r>
        <w:rPr>
          <w:rFonts w:ascii="Arial" w:hAnsi="Arial" w:eastAsia="微软雅黑"/>
          <w:b/>
          <w:color w:val="1067B3"/>
          <w:sz w:val="22"/>
        </w:rPr>
        <w:t>手机浏览器 · 入门操作手册</w:t>
      </w:r>
    </w:p>
    <w:p w14:paraId="1D78D5CE">
      <w:pPr>
        <w:spacing w:after="160"/>
        <w:jc w:val="center"/>
      </w:pPr>
      <w:r>
        <w:rPr>
          <w:rFonts w:ascii="Arial" w:hAnsi="Arial" w:eastAsia="微软雅黑"/>
          <w:b/>
          <w:color w:val="1F3D5B"/>
          <w:sz w:val="56"/>
        </w:rPr>
        <w:t>使用 ChatGPT 访问</w:t>
      </w:r>
    </w:p>
    <w:p w14:paraId="561C5CFC">
      <w:pPr>
        <w:spacing w:after="600"/>
        <w:jc w:val="center"/>
      </w:pPr>
      <w:r>
        <w:rPr>
          <w:rFonts w:ascii="Arial" w:hAnsi="Arial" w:eastAsia="微软雅黑"/>
          <w:b/>
          <w:color w:val="1067B3"/>
          <w:sz w:val="42"/>
        </w:rPr>
        <w:t>AI丹蕨先生思维克隆体</w:t>
      </w:r>
    </w:p>
    <w:tbl>
      <w:tblPr>
        <w:tblStyle w:val="32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60"/>
      </w:tblGrid>
      <w:tr w14:paraId="4437BE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60" w:type="dxa"/>
            <w:shd w:val="clear" w:color="auto" w:fill="EAF3FA"/>
            <w:tcMar>
              <w:top w:w="130" w:type="dxa"/>
              <w:left w:w="130" w:type="dxa"/>
              <w:bottom w:w="130" w:type="dxa"/>
              <w:right w:w="130" w:type="dxa"/>
            </w:tcMar>
            <w:vAlign w:val="center"/>
          </w:tcPr>
          <w:p w14:paraId="219AA456">
            <w:pPr>
              <w:spacing w:after="0" w:line="283" w:lineRule="auto"/>
            </w:pPr>
            <w:r>
              <w:rPr>
                <w:rFonts w:ascii="Arial" w:hAnsi="Arial" w:eastAsia="微软雅黑"/>
                <w:b/>
                <w:color w:val="1F3D5B"/>
                <w:sz w:val="21"/>
              </w:rPr>
              <w:t xml:space="preserve">适合谁  </w:t>
            </w:r>
            <w:r>
              <w:rPr>
                <w:rFonts w:ascii="Arial" w:hAnsi="Arial" w:eastAsia="微软雅黑"/>
                <w:color w:val="23272C"/>
                <w:sz w:val="21"/>
              </w:rPr>
              <w:t>第一次使用 ChatGPT、不会注册登录、找不到指定 AI 助手，或不知道怎样提问的手机用户。</w:t>
            </w:r>
          </w:p>
        </w:tc>
      </w:tr>
    </w:tbl>
    <w:p w14:paraId="5F938B4E"/>
    <w:tbl>
      <w:tblPr>
        <w:tblStyle w:val="32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60"/>
      </w:tblGrid>
      <w:tr w14:paraId="2A1771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60" w:type="dxa"/>
            <w:shd w:val="clear" w:color="auto" w:fill="EAF3FA"/>
            <w:tcMar>
              <w:top w:w="130" w:type="dxa"/>
              <w:left w:w="130" w:type="dxa"/>
              <w:bottom w:w="130" w:type="dxa"/>
              <w:right w:w="130" w:type="dxa"/>
            </w:tcMar>
            <w:vAlign w:val="center"/>
          </w:tcPr>
          <w:p w14:paraId="4CDC1A55">
            <w:pPr>
              <w:spacing w:after="0" w:line="283" w:lineRule="auto"/>
            </w:pPr>
            <w:r>
              <w:rPr>
                <w:rFonts w:ascii="Arial" w:hAnsi="Arial" w:eastAsia="微软雅黑"/>
                <w:b/>
                <w:color w:val="1F3D5B"/>
                <w:sz w:val="21"/>
              </w:rPr>
              <w:t xml:space="preserve">开始前准备  </w:t>
            </w:r>
            <w:r>
              <w:rPr>
                <w:rFonts w:ascii="Arial" w:hAnsi="Arial" w:eastAsia="微软雅黑"/>
                <w:color w:val="23272C"/>
                <w:sz w:val="21"/>
              </w:rPr>
              <w:t>准备一部能上网的手机、手机浏览器，以及可用于登录的 Google、Apple、手机号或邮箱账号。请确认您位于 ChatGPT 官方支持的国家或地区。</w:t>
            </w:r>
          </w:p>
        </w:tc>
      </w:tr>
    </w:tbl>
    <w:p w14:paraId="462AD95A"/>
    <w:tbl>
      <w:tblPr>
        <w:tblStyle w:val="32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60"/>
      </w:tblGrid>
      <w:tr w14:paraId="064047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60" w:type="dxa"/>
            <w:shd w:val="clear" w:color="auto" w:fill="E8F5EC"/>
            <w:tcMar>
              <w:top w:w="130" w:type="dxa"/>
              <w:left w:w="130" w:type="dxa"/>
              <w:bottom w:w="130" w:type="dxa"/>
              <w:right w:w="130" w:type="dxa"/>
            </w:tcMar>
            <w:vAlign w:val="center"/>
          </w:tcPr>
          <w:p w14:paraId="4D78EF2A">
            <w:pPr>
              <w:spacing w:after="0" w:line="283" w:lineRule="auto"/>
            </w:pPr>
            <w:r>
              <w:rPr>
                <w:rFonts w:ascii="Arial" w:hAnsi="Arial" w:eastAsia="微软雅黑"/>
                <w:b/>
                <w:color w:val="1F3D5B"/>
                <w:sz w:val="21"/>
              </w:rPr>
              <w:t xml:space="preserve">最终目标  </w:t>
            </w:r>
            <w:r>
              <w:rPr>
                <w:rFonts w:ascii="Arial" w:hAnsi="Arial" w:eastAsia="微软雅黑"/>
                <w:color w:val="23272C"/>
                <w:sz w:val="21"/>
              </w:rPr>
              <w:t>在 chatgpt.com 登录后，从左侧菜单打开“AI丹蕨先生思维克隆体”，在输入框写下问题并发送。</w:t>
            </w:r>
          </w:p>
        </w:tc>
      </w:tr>
    </w:tbl>
    <w:p w14:paraId="3CFC133A">
      <w:pPr>
        <w:spacing w:before="1000"/>
        <w:jc w:val="center"/>
      </w:pPr>
      <w:r>
        <w:rPr>
          <w:rFonts w:ascii="Arial" w:hAnsi="Arial" w:eastAsia="微软雅黑"/>
          <w:color w:val="5B636E"/>
          <w:sz w:val="20"/>
        </w:rPr>
        <w:t>版本 1.0  |  2026年8月</w:t>
      </w:r>
    </w:p>
    <w:p w14:paraId="59550D3E">
      <w:r>
        <w:br w:type="page"/>
      </w:r>
    </w:p>
    <w:p w14:paraId="511C21E8">
      <w:pPr>
        <w:pStyle w:val="3"/>
      </w:pPr>
      <w:r>
        <w:t>先看懂：完整流程只有 7 步</w:t>
      </w:r>
    </w:p>
    <w:p w14:paraId="3D8678A7">
      <w:pPr>
        <w:spacing w:after="100"/>
        <w:ind w:left="216"/>
      </w:pPr>
      <w:r>
        <w:rPr>
          <w:rFonts w:ascii="Arial" w:hAnsi="Arial" w:eastAsia="微软雅黑"/>
          <w:b/>
          <w:color w:val="1067B3"/>
          <w:sz w:val="22"/>
        </w:rPr>
        <w:t xml:space="preserve">1. </w:t>
      </w:r>
      <w:r>
        <w:rPr>
          <w:rFonts w:ascii="Arial" w:hAnsi="Arial" w:eastAsia="微软雅黑"/>
          <w:b/>
          <w:color w:val="1F3D5B"/>
          <w:sz w:val="22"/>
        </w:rPr>
        <w:t>确认手机网络正常</w:t>
      </w:r>
    </w:p>
    <w:p w14:paraId="789FE52D">
      <w:pPr>
        <w:spacing w:after="100"/>
        <w:ind w:left="216"/>
      </w:pPr>
      <w:r>
        <w:rPr>
          <w:rFonts w:ascii="Arial" w:hAnsi="Arial" w:eastAsia="微软雅黑"/>
          <w:b/>
          <w:color w:val="1067B3"/>
          <w:sz w:val="22"/>
        </w:rPr>
        <w:t xml:space="preserve">2. </w:t>
      </w:r>
      <w:r>
        <w:rPr>
          <w:rFonts w:ascii="Arial" w:hAnsi="Arial" w:eastAsia="微软雅黑"/>
          <w:b/>
          <w:color w:val="1F3D5B"/>
          <w:sz w:val="22"/>
        </w:rPr>
        <w:t>打开浏览器并进入 chatgpt.com</w:t>
      </w:r>
    </w:p>
    <w:p w14:paraId="0B9AB9C8">
      <w:pPr>
        <w:spacing w:after="100"/>
        <w:ind w:left="216"/>
      </w:pPr>
      <w:r>
        <w:rPr>
          <w:rFonts w:ascii="Arial" w:hAnsi="Arial" w:eastAsia="微软雅黑"/>
          <w:b/>
          <w:color w:val="1067B3"/>
          <w:sz w:val="22"/>
        </w:rPr>
        <w:t xml:space="preserve">3. </w:t>
      </w:r>
      <w:r>
        <w:rPr>
          <w:rFonts w:ascii="Arial" w:hAnsi="Arial" w:eastAsia="微软雅黑"/>
          <w:b/>
          <w:color w:val="1F3D5B"/>
          <w:sz w:val="22"/>
        </w:rPr>
        <w:t>点击“登录”或“免费注册”</w:t>
      </w:r>
    </w:p>
    <w:p w14:paraId="008D68B3">
      <w:pPr>
        <w:spacing w:after="100"/>
        <w:ind w:left="216"/>
      </w:pPr>
      <w:r>
        <w:rPr>
          <w:rFonts w:ascii="Arial" w:hAnsi="Arial" w:eastAsia="微软雅黑"/>
          <w:b/>
          <w:color w:val="1067B3"/>
          <w:sz w:val="22"/>
        </w:rPr>
        <w:t xml:space="preserve">4. </w:t>
      </w:r>
      <w:r>
        <w:rPr>
          <w:rFonts w:ascii="Arial" w:hAnsi="Arial" w:eastAsia="微软雅黑"/>
          <w:b/>
          <w:color w:val="1F3D5B"/>
          <w:sz w:val="22"/>
        </w:rPr>
        <w:t>选择一种账号方式完成验证</w:t>
      </w:r>
    </w:p>
    <w:p w14:paraId="43EB8408">
      <w:pPr>
        <w:spacing w:after="100"/>
        <w:ind w:left="216"/>
      </w:pPr>
      <w:r>
        <w:rPr>
          <w:rFonts w:ascii="Arial" w:hAnsi="Arial" w:eastAsia="微软雅黑"/>
          <w:b/>
          <w:color w:val="1067B3"/>
          <w:sz w:val="22"/>
        </w:rPr>
        <w:t xml:space="preserve">5. </w:t>
      </w:r>
      <w:r>
        <w:rPr>
          <w:rFonts w:ascii="Arial" w:hAnsi="Arial" w:eastAsia="微软雅黑"/>
          <w:b/>
          <w:color w:val="1F3D5B"/>
          <w:sz w:val="22"/>
        </w:rPr>
        <w:t>点击左上角菜单按钮</w:t>
      </w:r>
    </w:p>
    <w:p w14:paraId="3F9885D7">
      <w:pPr>
        <w:spacing w:after="100"/>
        <w:ind w:left="216"/>
      </w:pPr>
      <w:r>
        <w:rPr>
          <w:rFonts w:ascii="Arial" w:hAnsi="Arial" w:eastAsia="微软雅黑"/>
          <w:b/>
          <w:color w:val="1067B3"/>
          <w:sz w:val="22"/>
        </w:rPr>
        <w:t xml:space="preserve">6. </w:t>
      </w:r>
      <w:r>
        <w:rPr>
          <w:rFonts w:ascii="Arial" w:hAnsi="Arial" w:eastAsia="微软雅黑"/>
          <w:b/>
          <w:color w:val="1F3D5B"/>
          <w:sz w:val="22"/>
        </w:rPr>
        <w:t>找到并打开“AI丹蕨先生思维克隆体”</w:t>
      </w:r>
    </w:p>
    <w:p w14:paraId="416646CE">
      <w:pPr>
        <w:spacing w:after="100"/>
        <w:ind w:left="216"/>
      </w:pPr>
      <w:r>
        <w:rPr>
          <w:rFonts w:ascii="Arial" w:hAnsi="Arial" w:eastAsia="微软雅黑"/>
          <w:b/>
          <w:color w:val="1067B3"/>
          <w:sz w:val="22"/>
        </w:rPr>
        <w:t xml:space="preserve">7. </w:t>
      </w:r>
      <w:r>
        <w:rPr>
          <w:rFonts w:ascii="Arial" w:hAnsi="Arial" w:eastAsia="微软雅黑"/>
          <w:b/>
          <w:color w:val="1F3D5B"/>
          <w:sz w:val="22"/>
        </w:rPr>
        <w:t>输入问题并点击发送</w:t>
      </w:r>
    </w:p>
    <w:tbl>
      <w:tblPr>
        <w:tblStyle w:val="32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60"/>
      </w:tblGrid>
      <w:tr w14:paraId="038763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60" w:type="dxa"/>
            <w:shd w:val="clear" w:color="auto" w:fill="EAF3FA"/>
            <w:tcMar>
              <w:top w:w="130" w:type="dxa"/>
              <w:left w:w="130" w:type="dxa"/>
              <w:bottom w:w="130" w:type="dxa"/>
              <w:right w:w="130" w:type="dxa"/>
            </w:tcMar>
            <w:vAlign w:val="center"/>
          </w:tcPr>
          <w:p w14:paraId="277B3125">
            <w:pPr>
              <w:spacing w:after="0" w:line="283" w:lineRule="auto"/>
            </w:pPr>
            <w:r>
              <w:rPr>
                <w:rFonts w:ascii="Arial" w:hAnsi="Arial" w:eastAsia="微软雅黑"/>
                <w:b/>
                <w:color w:val="1F3D5B"/>
                <w:sz w:val="21"/>
              </w:rPr>
              <w:t xml:space="preserve">小白提醒  </w:t>
            </w:r>
            <w:r>
              <w:rPr>
                <w:rFonts w:ascii="Arial" w:hAnsi="Arial" w:eastAsia="微软雅黑"/>
                <w:color w:val="23272C"/>
                <w:sz w:val="21"/>
              </w:rPr>
              <w:t>“进入 ChatGPT 首页”不等于已经登录；“打开 AI丹蕨先生思维克隆体”后，还需要在底部输入框发送问题，才算真正开始使用。</w:t>
            </w:r>
          </w:p>
        </w:tc>
      </w:tr>
    </w:tbl>
    <w:p w14:paraId="6F30BF33">
      <w:pPr>
        <w:pStyle w:val="4"/>
      </w:pPr>
      <w:r>
        <w:t>如何判断自己已经成功</w:t>
      </w:r>
    </w:p>
    <w:p w14:paraId="0C789A78">
      <w:pPr>
        <w:pStyle w:val="16"/>
      </w:pPr>
      <w:r>
        <w:rPr>
          <w:rFonts w:ascii="Arial" w:hAnsi="Arial" w:eastAsia="微软雅黑"/>
          <w:color w:val="23272C"/>
          <w:sz w:val="22"/>
        </w:rPr>
        <w:t>页面不再显示“登录/免费注册”，而是显示自己的聊天列表或头像。</w:t>
      </w:r>
    </w:p>
    <w:p w14:paraId="7A973115">
      <w:pPr>
        <w:pStyle w:val="16"/>
      </w:pPr>
      <w:r>
        <w:rPr>
          <w:rFonts w:ascii="Arial" w:hAnsi="Arial" w:eastAsia="微软雅黑"/>
          <w:color w:val="23272C"/>
          <w:sz w:val="22"/>
        </w:rPr>
        <w:t>左侧菜单里能看到“AI丹蕨先生思维克隆体”。</w:t>
      </w:r>
    </w:p>
    <w:p w14:paraId="42AA8E29">
      <w:pPr>
        <w:pStyle w:val="16"/>
      </w:pPr>
      <w:r>
        <w:rPr>
          <w:rFonts w:ascii="Arial" w:hAnsi="Arial" w:eastAsia="微软雅黑"/>
          <w:color w:val="23272C"/>
          <w:sz w:val="22"/>
        </w:rPr>
        <w:t>发送问题后，页面出现 AI 的文字回复。</w:t>
      </w:r>
    </w:p>
    <w:p w14:paraId="601710C1">
      <w:r>
        <w:br w:type="page"/>
      </w:r>
    </w:p>
    <w:p w14:paraId="607CD021">
      <w:pPr>
        <w:spacing w:after="40"/>
      </w:pPr>
      <w:r>
        <w:rPr>
          <w:rFonts w:ascii="Arial" w:hAnsi="Arial" w:eastAsia="微软雅黑"/>
          <w:b/>
          <w:color w:val="1067B3"/>
          <w:sz w:val="20"/>
        </w:rPr>
        <w:t>步骤 01</w:t>
      </w:r>
    </w:p>
    <w:p w14:paraId="669AC999">
      <w:pPr>
        <w:pStyle w:val="3"/>
      </w:pPr>
      <w:r>
        <w:t>打开浏览器，进入 ChatGPT 官网</w:t>
      </w:r>
    </w:p>
    <w:p w14:paraId="299FD1B0">
      <w:pPr>
        <w:spacing w:after="120" w:line="300" w:lineRule="auto"/>
      </w:pPr>
      <w:r>
        <w:rPr>
          <w:rFonts w:ascii="Arial" w:hAnsi="Arial" w:eastAsia="微软雅黑"/>
          <w:color w:val="23272C"/>
          <w:sz w:val="22"/>
        </w:rPr>
        <w:t>先确认手机网络连接正常，再打开常用浏览器。在顶部地址栏输入 chatgpt.com，然后点击键盘上的“前往/进入”。</w:t>
      </w:r>
    </w:p>
    <w:p w14:paraId="5F7EEC25">
      <w:pPr>
        <w:spacing w:after="120" w:line="300" w:lineRule="auto"/>
      </w:pPr>
      <w:r>
        <w:rPr>
          <w:rFonts w:ascii="Arial" w:hAnsi="Arial" w:eastAsia="微软雅黑"/>
          <w:color w:val="23272C"/>
          <w:sz w:val="22"/>
        </w:rPr>
        <w:t>进入后，请检查地址栏确实显示 chatgpt.com，并带有锁形图标。不要在陌生网站输入账号或验证码。</w:t>
      </w:r>
    </w:p>
    <w:tbl>
      <w:tblPr>
        <w:tblStyle w:val="32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60"/>
      </w:tblGrid>
      <w:tr w14:paraId="42EA32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60" w:type="dxa"/>
            <w:shd w:val="clear" w:color="auto" w:fill="EAF3FA"/>
            <w:tcMar>
              <w:top w:w="130" w:type="dxa"/>
              <w:left w:w="130" w:type="dxa"/>
              <w:bottom w:w="130" w:type="dxa"/>
              <w:right w:w="130" w:type="dxa"/>
            </w:tcMar>
            <w:vAlign w:val="center"/>
          </w:tcPr>
          <w:p w14:paraId="45E0E539">
            <w:pPr>
              <w:spacing w:after="0" w:line="283" w:lineRule="auto"/>
            </w:pPr>
            <w:r>
              <w:rPr>
                <w:rFonts w:ascii="Arial" w:hAnsi="Arial" w:eastAsia="微软雅黑"/>
                <w:b/>
                <w:color w:val="1F3D5B"/>
                <w:sz w:val="21"/>
              </w:rPr>
              <w:t xml:space="preserve">页面说明  </w:t>
            </w:r>
            <w:r>
              <w:rPr>
                <w:rFonts w:ascii="Arial" w:hAnsi="Arial" w:eastAsia="微软雅黑"/>
                <w:color w:val="23272C"/>
                <w:sz w:val="21"/>
              </w:rPr>
              <w:t>未登录时，右上角会看到“登录”和“免费注册”；页面下方也可能允许临时输入问题，但访问指定 GPT 必须先登录。</w:t>
            </w:r>
          </w:p>
        </w:tc>
      </w:tr>
    </w:tbl>
    <w:p w14:paraId="06959F4E">
      <w:pPr>
        <w:spacing w:before="120" w:after="60"/>
        <w:jc w:val="center"/>
      </w:pPr>
      <w:r>
        <w:drawing>
          <wp:inline distT="0" distB="0" distL="114300" distR="114300">
            <wp:extent cx="2426335" cy="5257800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426676" cy="525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542401">
      <w:pPr>
        <w:spacing w:after="0"/>
        <w:jc w:val="center"/>
      </w:pPr>
      <w:r>
        <w:rPr>
          <w:rFonts w:ascii="Arial" w:hAnsi="Arial" w:eastAsia="微软雅黑"/>
          <w:color w:val="5B636E"/>
          <w:sz w:val="18"/>
        </w:rPr>
        <w:t>图 1  ChatGPT 手机网页版首页</w:t>
      </w:r>
    </w:p>
    <w:p w14:paraId="5A84F76D">
      <w:pPr>
        <w:spacing w:after="40"/>
      </w:pPr>
      <w:r>
        <w:rPr>
          <w:rFonts w:ascii="Arial" w:hAnsi="Arial" w:eastAsia="微软雅黑"/>
          <w:b/>
          <w:color w:val="1067B3"/>
          <w:sz w:val="20"/>
        </w:rPr>
        <w:t>步骤 02</w:t>
      </w:r>
    </w:p>
    <w:p w14:paraId="625B45B2">
      <w:pPr>
        <w:pStyle w:val="3"/>
      </w:pPr>
      <w:r>
        <w:t>选择登录或免费注册</w:t>
      </w:r>
    </w:p>
    <w:p w14:paraId="37FE83C9">
      <w:pPr>
        <w:spacing w:after="120" w:line="300" w:lineRule="auto"/>
      </w:pPr>
      <w:r>
        <w:rPr>
          <w:rFonts w:ascii="Arial" w:hAnsi="Arial" w:eastAsia="微软雅黑"/>
          <w:color w:val="23272C"/>
          <w:sz w:val="22"/>
        </w:rPr>
        <w:t>已经有 ChatGPT 账号：点击右上角黑色“登录”。</w:t>
      </w:r>
    </w:p>
    <w:p w14:paraId="18B44337">
      <w:pPr>
        <w:spacing w:after="120" w:line="300" w:lineRule="auto"/>
        <w:rPr>
          <w:rFonts w:hint="default" w:eastAsia="微软雅黑"/>
          <w:lang w:val="en-US" w:eastAsia="zh-CN"/>
        </w:rPr>
      </w:pPr>
      <w:r>
        <w:rPr>
          <w:rFonts w:ascii="Arial" w:hAnsi="Arial" w:eastAsia="微软雅黑"/>
          <w:color w:val="23272C"/>
          <w:sz w:val="22"/>
        </w:rPr>
        <w:t>点击“</w:t>
      </w:r>
      <w:r>
        <w:rPr>
          <w:rFonts w:hint="eastAsia" w:ascii="Arial" w:hAnsi="Arial"/>
          <w:color w:val="23272C"/>
          <w:sz w:val="22"/>
          <w:lang w:val="en-US" w:eastAsia="zh-CN"/>
        </w:rPr>
        <w:t>登录</w:t>
      </w:r>
      <w:r>
        <w:rPr>
          <w:rFonts w:ascii="Arial" w:hAnsi="Arial" w:eastAsia="微软雅黑"/>
          <w:color w:val="23272C"/>
          <w:sz w:val="22"/>
        </w:rPr>
        <w:t>”，</w:t>
      </w:r>
      <w:r>
        <w:rPr>
          <w:rFonts w:hint="eastAsia" w:ascii="Arial" w:hAnsi="Arial"/>
          <w:color w:val="23272C"/>
          <w:sz w:val="22"/>
          <w:lang w:val="en-US" w:eastAsia="zh-CN"/>
        </w:rPr>
        <w:t>在最下方：电子邮件地址，</w:t>
      </w:r>
      <w:r>
        <w:rPr>
          <w:rFonts w:ascii="Arial" w:hAnsi="Arial" w:eastAsia="微软雅黑"/>
          <w:color w:val="23272C"/>
          <w:sz w:val="22"/>
        </w:rPr>
        <w:t>按页面提示</w:t>
      </w:r>
      <w:r>
        <w:rPr>
          <w:rFonts w:hint="eastAsia" w:ascii="Arial" w:hAnsi="Arial"/>
          <w:color w:val="23272C"/>
          <w:sz w:val="22"/>
          <w:lang w:val="en-US" w:eastAsia="zh-CN"/>
        </w:rPr>
        <w:t>输入</w:t>
      </w:r>
      <w:r>
        <w:rPr>
          <w:rFonts w:ascii="Arial" w:hAnsi="Arial" w:eastAsia="微软雅黑"/>
          <w:color w:val="23272C"/>
          <w:sz w:val="22"/>
        </w:rPr>
        <w:t>账号</w:t>
      </w:r>
      <w:r>
        <w:rPr>
          <w:rFonts w:hint="eastAsia" w:ascii="Arial" w:hAnsi="Arial"/>
          <w:color w:val="23272C"/>
          <w:sz w:val="22"/>
          <w:lang w:eastAsia="zh-CN"/>
        </w:rPr>
        <w:t>：</w:t>
      </w:r>
      <w:r>
        <w:rPr>
          <w:rFonts w:hint="eastAsia" w:ascii="Arial" w:hAnsi="Arial"/>
          <w:color w:val="23272C"/>
          <w:sz w:val="22"/>
          <w:lang w:val="en-US" w:eastAsia="zh-CN"/>
        </w:rPr>
        <w:t xml:space="preserve"> hejuechaonao@163.com</w:t>
      </w:r>
    </w:p>
    <w:tbl>
      <w:tblPr>
        <w:tblStyle w:val="32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60"/>
      </w:tblGrid>
      <w:tr w14:paraId="335263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60" w:type="dxa"/>
            <w:shd w:val="clear" w:color="auto" w:fill="FFF2DF"/>
            <w:tcMar>
              <w:top w:w="130" w:type="dxa"/>
              <w:left w:w="130" w:type="dxa"/>
              <w:bottom w:w="130" w:type="dxa"/>
              <w:right w:w="130" w:type="dxa"/>
            </w:tcMar>
            <w:vAlign w:val="center"/>
          </w:tcPr>
          <w:p w14:paraId="0062EDF4">
            <w:pPr>
              <w:spacing w:after="0" w:line="283" w:lineRule="auto"/>
            </w:pPr>
            <w:r>
              <w:rPr>
                <w:rFonts w:ascii="Arial" w:hAnsi="Arial" w:eastAsia="微软雅黑"/>
                <w:b/>
                <w:color w:val="1F3D5B"/>
                <w:sz w:val="21"/>
              </w:rPr>
              <w:t xml:space="preserve">验证码提醒  </w:t>
            </w:r>
            <w:r>
              <w:rPr>
                <w:rFonts w:ascii="Arial" w:hAnsi="Arial" w:eastAsia="微软雅黑"/>
                <w:color w:val="23272C"/>
                <w:sz w:val="21"/>
              </w:rPr>
              <w:t>验证码只填写在 chatgpt.com 的官方登录页面，不要转发给任何人。若使用邮箱，请同时检查垃圾邮件文件夹。</w:t>
            </w:r>
          </w:p>
        </w:tc>
      </w:tr>
    </w:tbl>
    <w:p w14:paraId="4E02B74E">
      <w:pPr>
        <w:spacing w:before="120" w:after="60"/>
        <w:jc w:val="center"/>
      </w:pPr>
      <w:r>
        <w:drawing>
          <wp:inline distT="0" distB="0" distL="114300" distR="114300">
            <wp:extent cx="2067560" cy="4480560"/>
            <wp:effectExtent l="0" t="0" r="8890" b="571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067950" cy="4480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DA74CB">
      <w:pPr>
        <w:spacing w:after="0"/>
        <w:jc w:val="center"/>
      </w:pPr>
      <w:r>
        <w:rPr>
          <w:rFonts w:ascii="Arial" w:hAnsi="Arial" w:eastAsia="微软雅黑"/>
          <w:color w:val="5B636E"/>
          <w:sz w:val="18"/>
        </w:rPr>
        <w:t>图 2  登录或注册方式选择页面</w:t>
      </w:r>
    </w:p>
    <w:p w14:paraId="655029B8">
      <w:r>
        <w:br w:type="page"/>
      </w:r>
    </w:p>
    <w:p w14:paraId="6697984C">
      <w:pPr>
        <w:spacing w:after="40"/>
        <w:rPr>
          <w:rFonts w:hint="eastAsia" w:eastAsia="微软雅黑"/>
          <w:lang w:val="en-US" w:eastAsia="zh-CN"/>
        </w:rPr>
      </w:pPr>
      <w:r>
        <w:rPr>
          <w:rFonts w:ascii="Arial" w:hAnsi="Arial" w:eastAsia="微软雅黑"/>
          <w:b/>
          <w:color w:val="1067B3"/>
          <w:sz w:val="20"/>
        </w:rPr>
        <w:t>步骤 0</w:t>
      </w:r>
      <w:r>
        <w:rPr>
          <w:rFonts w:hint="eastAsia" w:ascii="Arial" w:hAnsi="Arial"/>
          <w:b/>
          <w:color w:val="1067B3"/>
          <w:sz w:val="20"/>
          <w:lang w:val="en-US" w:eastAsia="zh-CN"/>
        </w:rPr>
        <w:t>3</w:t>
      </w:r>
    </w:p>
    <w:p w14:paraId="7D44612C">
      <w:pPr>
        <w:pStyle w:val="3"/>
      </w:pPr>
      <w:r>
        <w:t>登录完成后打开左侧菜单</w:t>
      </w:r>
    </w:p>
    <w:p w14:paraId="19E1B830">
      <w:pPr>
        <w:spacing w:after="120" w:line="300" w:lineRule="auto"/>
      </w:pPr>
      <w:r>
        <w:rPr>
          <w:rFonts w:ascii="Arial" w:hAnsi="Arial" w:eastAsia="微软雅黑"/>
          <w:color w:val="23272C"/>
          <w:sz w:val="22"/>
        </w:rPr>
        <w:t>登录成功后，点击页面左上角的“两条横线/菜单”按钮，侧边栏会从左侧展开。</w:t>
      </w:r>
    </w:p>
    <w:p w14:paraId="208C8DE1">
      <w:pPr>
        <w:spacing w:after="120" w:line="300" w:lineRule="auto"/>
      </w:pPr>
      <w:r>
        <w:rPr>
          <w:rFonts w:ascii="Arial" w:hAnsi="Arial" w:eastAsia="微软雅黑"/>
          <w:color w:val="23272C"/>
          <w:sz w:val="22"/>
        </w:rPr>
        <w:t>侧边栏里的“新聊天”用于普通 ChatGPT 对话；“最近”下面是以前的聊天记录；已固定的专属助手会显示在“已置顶”区域。</w:t>
      </w:r>
    </w:p>
    <w:p w14:paraId="614D9EDE">
      <w:pPr>
        <w:spacing w:after="40"/>
        <w:rPr>
          <w:rFonts w:hint="eastAsia" w:eastAsia="微软雅黑"/>
          <w:lang w:val="en-US" w:eastAsia="zh-CN"/>
        </w:rPr>
      </w:pPr>
      <w:r>
        <w:rPr>
          <w:rFonts w:ascii="Arial" w:hAnsi="Arial" w:eastAsia="微软雅黑"/>
          <w:b/>
          <w:color w:val="1067B3"/>
          <w:sz w:val="20"/>
        </w:rPr>
        <w:t>步骤 0</w:t>
      </w:r>
      <w:r>
        <w:rPr>
          <w:rFonts w:hint="eastAsia" w:ascii="Arial" w:hAnsi="Arial"/>
          <w:b/>
          <w:color w:val="1067B3"/>
          <w:sz w:val="20"/>
          <w:lang w:val="en-US" w:eastAsia="zh-CN"/>
        </w:rPr>
        <w:t>4</w:t>
      </w:r>
    </w:p>
    <w:p w14:paraId="357C0902">
      <w:pPr>
        <w:pStyle w:val="3"/>
      </w:pPr>
      <w:r>
        <w:t>打开 AI丹蕨先生思维克隆体</w:t>
      </w:r>
    </w:p>
    <w:p w14:paraId="61CA9CD4">
      <w:pPr>
        <w:spacing w:after="120" w:line="300" w:lineRule="auto"/>
      </w:pPr>
      <w:r>
        <w:rPr>
          <w:rFonts w:ascii="Arial" w:hAnsi="Arial" w:eastAsia="微软雅黑"/>
          <w:color w:val="23272C"/>
          <w:sz w:val="22"/>
        </w:rPr>
        <w:t>在“</w:t>
      </w:r>
      <w:r>
        <w:rPr>
          <w:rFonts w:ascii="Arial" w:hAnsi="Arial" w:eastAsia="微软雅黑"/>
          <w:b/>
          <w:bCs/>
          <w:color w:val="23272C"/>
          <w:sz w:val="22"/>
        </w:rPr>
        <w:t>已置顶</w:t>
      </w:r>
      <w:r>
        <w:rPr>
          <w:rFonts w:ascii="Arial" w:hAnsi="Arial" w:eastAsia="微软雅黑"/>
          <w:color w:val="23272C"/>
          <w:sz w:val="22"/>
        </w:rPr>
        <w:t>”区域找到“AI丹蕨先生思维克隆体”，直接点击名称。</w:t>
      </w:r>
      <w:r>
        <w:rPr>
          <w:rFonts w:ascii="Arial" w:hAnsi="Arial" w:eastAsia="微软雅黑"/>
          <w:b/>
          <w:bCs/>
          <w:color w:val="23272C"/>
          <w:sz w:val="22"/>
        </w:rPr>
        <w:t>页面右侧</w:t>
      </w:r>
      <w:r>
        <w:rPr>
          <w:rFonts w:ascii="Arial" w:hAnsi="Arial" w:eastAsia="微软雅黑"/>
          <w:color w:val="23272C"/>
          <w:sz w:val="22"/>
        </w:rPr>
        <w:t>将切换到这个专属 AI 助手。</w:t>
      </w:r>
    </w:p>
    <w:tbl>
      <w:tblPr>
        <w:tblStyle w:val="32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60"/>
      </w:tblGrid>
      <w:tr w14:paraId="1E2032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60" w:type="dxa"/>
            <w:shd w:val="clear" w:color="auto" w:fill="EAF3FA"/>
            <w:tcMar>
              <w:top w:w="130" w:type="dxa"/>
              <w:left w:w="130" w:type="dxa"/>
              <w:bottom w:w="130" w:type="dxa"/>
              <w:right w:w="130" w:type="dxa"/>
            </w:tcMar>
            <w:vAlign w:val="center"/>
          </w:tcPr>
          <w:p w14:paraId="4CCEBF20">
            <w:pPr>
              <w:spacing w:after="0" w:line="283" w:lineRule="auto"/>
            </w:pPr>
            <w:r>
              <w:rPr>
                <w:rFonts w:ascii="Arial" w:hAnsi="Arial" w:eastAsia="微软雅黑"/>
                <w:b/>
                <w:color w:val="1F3D5B"/>
                <w:sz w:val="21"/>
              </w:rPr>
              <w:t xml:space="preserve">如果找不到  </w:t>
            </w:r>
            <w:r>
              <w:rPr>
                <w:rFonts w:ascii="Arial" w:hAnsi="Arial" w:eastAsia="微软雅黑"/>
                <w:color w:val="23272C"/>
                <w:sz w:val="21"/>
              </w:rPr>
              <w:t>先确认登录的是正确账号；再查看对方是否已把该 GPT 的访问链接分享给您。首次可通过分享链接打开，之后再从侧边栏或最近记录进入。</w:t>
            </w:r>
          </w:p>
        </w:tc>
      </w:tr>
    </w:tbl>
    <w:p w14:paraId="6F68F9C8">
      <w:pPr>
        <w:spacing w:before="120" w:after="60"/>
        <w:jc w:val="center"/>
      </w:pPr>
      <w:r>
        <w:drawing>
          <wp:inline distT="0" distB="0" distL="114300" distR="114300">
            <wp:extent cx="2609850" cy="5657215"/>
            <wp:effectExtent l="0" t="0" r="0" b="635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609850" cy="5657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2030F1">
      <w:pPr>
        <w:spacing w:after="0"/>
        <w:jc w:val="center"/>
      </w:pPr>
      <w:r>
        <w:rPr>
          <w:rFonts w:ascii="Arial" w:hAnsi="Arial" w:eastAsia="微软雅黑"/>
          <w:color w:val="5B636E"/>
          <w:sz w:val="18"/>
        </w:rPr>
        <w:t>图 3  侧边栏中的 AI丹蕨先生思维克隆体</w:t>
      </w:r>
    </w:p>
    <w:p w14:paraId="0B477294">
      <w:r>
        <w:br w:type="page"/>
      </w:r>
    </w:p>
    <w:p w14:paraId="41F68F59">
      <w:pPr>
        <w:spacing w:after="40"/>
      </w:pPr>
      <w:r>
        <w:rPr>
          <w:rFonts w:ascii="Arial" w:hAnsi="Arial" w:eastAsia="微软雅黑"/>
          <w:b/>
          <w:color w:val="1067B3"/>
          <w:sz w:val="20"/>
        </w:rPr>
        <w:t>步骤 06</w:t>
      </w:r>
    </w:p>
    <w:p w14:paraId="479F3E05">
      <w:pPr>
        <w:pStyle w:val="3"/>
      </w:pPr>
      <w:r>
        <w:t>在输入框里写问题</w:t>
      </w:r>
    </w:p>
    <w:p w14:paraId="1D4CEBC0">
      <w:pPr>
        <w:spacing w:after="120" w:line="300" w:lineRule="auto"/>
      </w:pPr>
      <w:r>
        <w:rPr>
          <w:rFonts w:ascii="Arial" w:hAnsi="Arial" w:eastAsia="微软雅黑"/>
          <w:color w:val="23272C"/>
          <w:sz w:val="22"/>
        </w:rPr>
        <w:t>打开专属助手后，点击页面底部输入框，写清楚您想解决的事情。可以使用键盘输入，也可以点击麦克风说话</w:t>
      </w:r>
      <w:r>
        <w:rPr>
          <w:rFonts w:hint="eastAsia" w:ascii="Arial" w:hAnsi="Arial"/>
          <w:color w:val="23272C"/>
          <w:sz w:val="22"/>
          <w:lang w:eastAsia="zh-CN"/>
        </w:rPr>
        <w:t>（</w:t>
      </w:r>
      <w:r>
        <w:rPr>
          <w:rFonts w:hint="eastAsia" w:ascii="Arial" w:hAnsi="Arial"/>
          <w:color w:val="23272C"/>
          <w:sz w:val="22"/>
          <w:lang w:val="en-US" w:eastAsia="zh-CN"/>
        </w:rPr>
        <w:t>强烈推荐</w:t>
      </w:r>
      <w:r>
        <w:rPr>
          <w:rFonts w:hint="eastAsia" w:ascii="Arial" w:hAnsi="Arial"/>
          <w:color w:val="23272C"/>
          <w:sz w:val="22"/>
          <w:lang w:eastAsia="zh-CN"/>
        </w:rPr>
        <w:t>）</w:t>
      </w:r>
      <w:r>
        <w:rPr>
          <w:rFonts w:ascii="Arial" w:hAnsi="Arial" w:eastAsia="微软雅黑"/>
          <w:color w:val="23272C"/>
          <w:sz w:val="22"/>
        </w:rPr>
        <w:t>。</w:t>
      </w:r>
    </w:p>
    <w:p w14:paraId="2D719D11">
      <w:pPr>
        <w:spacing w:after="120" w:line="300" w:lineRule="auto"/>
      </w:pPr>
    </w:p>
    <w:p w14:paraId="4E48115E">
      <w:pPr>
        <w:pStyle w:val="4"/>
      </w:pPr>
      <w:bookmarkStart w:id="0" w:name="_GoBack"/>
      <w:r>
        <w:t>可以直接</w:t>
      </w:r>
      <w:r>
        <w:rPr>
          <w:rFonts w:hint="eastAsia"/>
          <w:lang w:val="en-US" w:eastAsia="zh-CN"/>
        </w:rPr>
        <w:t>复</w:t>
      </w:r>
      <w:r>
        <w:t>制的提问示例</w:t>
      </w:r>
    </w:p>
    <w:bookmarkEnd w:id="0"/>
    <w:p w14:paraId="7D3104CD">
      <w:pPr>
        <w:spacing w:after="40"/>
        <w:ind w:left="720" w:leftChars="0" w:firstLine="720" w:firstLineChars="0"/>
        <w:rPr>
          <w:rFonts w:hint="eastAsia" w:ascii="Arial" w:hAnsi="Arial" w:eastAsia="微软雅黑"/>
          <w:b/>
          <w:color w:val="558ED5" w:themeColor="text2" w:themeTint="99"/>
          <w:sz w:val="20"/>
          <w14:textFill>
            <w14:solidFill>
              <w14:schemeClr w14:val="tx2">
                <w14:lumMod w14:val="60000"/>
                <w14:lumOff w14:val="40000"/>
              </w14:schemeClr>
            </w14:solidFill>
          </w14:textFill>
        </w:rPr>
      </w:pPr>
      <w:r>
        <w:rPr>
          <w:rFonts w:hint="eastAsia" w:ascii="Arial" w:hAnsi="Arial" w:eastAsia="微软雅黑"/>
          <w:b/>
          <w:color w:val="558ED5" w:themeColor="text2" w:themeTint="99"/>
          <w:sz w:val="20"/>
          <w14:textFill>
            <w14:solidFill>
              <w14:schemeClr w14:val="tx2">
                <w14:lumMod w14:val="60000"/>
                <w14:lumOff w14:val="40000"/>
              </w14:schemeClr>
            </w14:solidFill>
          </w14:textFill>
        </w:rPr>
        <w:t>第⼀步：找到你的“⼀件事”</w:t>
      </w:r>
    </w:p>
    <w:p w14:paraId="4A3436F1">
      <w:pPr>
        <w:spacing w:after="40"/>
        <w:ind w:left="720" w:leftChars="0" w:firstLine="720" w:firstLineChars="0"/>
        <w:rPr>
          <w:rFonts w:hint="eastAsia" w:ascii="Arial" w:hAnsi="Arial" w:eastAsia="微软雅黑"/>
          <w:b/>
          <w:color w:val="558ED5" w:themeColor="text2" w:themeTint="99"/>
          <w:sz w:val="20"/>
          <w14:textFill>
            <w14:solidFill>
              <w14:schemeClr w14:val="tx2">
                <w14:lumMod w14:val="60000"/>
                <w14:lumOff w14:val="40000"/>
              </w14:schemeClr>
            </w14:solidFill>
          </w14:textFill>
        </w:rPr>
      </w:pPr>
      <w:r>
        <w:rPr>
          <w:rFonts w:hint="eastAsia" w:ascii="Arial" w:hAnsi="Arial" w:eastAsia="微软雅黑"/>
          <w:b/>
          <w:color w:val="558ED5" w:themeColor="text2" w:themeTint="99"/>
          <w:sz w:val="20"/>
          <w14:textFill>
            <w14:solidFill>
              <w14:schemeClr w14:val="tx2">
                <w14:lumMod w14:val="60000"/>
                <w14:lumOff w14:val="40000"/>
              </w14:schemeClr>
            </w14:solidFill>
          </w14:textFill>
        </w:rPr>
        <w:t>请从最近七天中，选择⼀件：</w:t>
      </w:r>
    </w:p>
    <w:p w14:paraId="61822F5E">
      <w:pPr>
        <w:spacing w:after="40"/>
        <w:ind w:left="720" w:leftChars="0" w:firstLine="720" w:firstLineChars="0"/>
        <w:rPr>
          <w:rFonts w:hint="eastAsia" w:ascii="Arial" w:hAnsi="Arial" w:eastAsia="微软雅黑"/>
          <w:b/>
          <w:color w:val="558ED5" w:themeColor="text2" w:themeTint="99"/>
          <w:sz w:val="20"/>
          <w14:textFill>
            <w14:solidFill>
              <w14:schemeClr w14:val="tx2">
                <w14:lumMod w14:val="60000"/>
                <w14:lumOff w14:val="40000"/>
              </w14:schemeClr>
            </w14:solidFill>
          </w14:textFill>
        </w:rPr>
      </w:pPr>
      <w:r>
        <w:rPr>
          <w:rFonts w:hint="eastAsia" w:ascii="Arial" w:hAnsi="Arial" w:eastAsia="微软雅黑"/>
          <w:b/>
          <w:color w:val="558ED5" w:themeColor="text2" w:themeTint="99"/>
          <w:sz w:val="20"/>
          <w14:textFill>
            <w14:solidFill>
              <w14:schemeClr w14:val="tx2">
                <w14:lumMod w14:val="60000"/>
                <w14:lumOff w14:val="40000"/>
              </w14:schemeClr>
            </w14:solidFill>
          </w14:textFill>
        </w:rPr>
        <w:t>• 让你反复想起的事；</w:t>
      </w:r>
    </w:p>
    <w:p w14:paraId="010DF579">
      <w:pPr>
        <w:spacing w:after="40"/>
        <w:ind w:left="720" w:leftChars="0" w:firstLine="720" w:firstLineChars="0"/>
        <w:rPr>
          <w:rFonts w:hint="eastAsia" w:ascii="Arial" w:hAnsi="Arial" w:eastAsia="微软雅黑"/>
          <w:b/>
          <w:color w:val="558ED5" w:themeColor="text2" w:themeTint="99"/>
          <w:sz w:val="20"/>
          <w14:textFill>
            <w14:solidFill>
              <w14:schemeClr w14:val="tx2">
                <w14:lumMod w14:val="60000"/>
                <w14:lumOff w14:val="40000"/>
              </w14:schemeClr>
            </w14:solidFill>
          </w14:textFill>
        </w:rPr>
      </w:pPr>
      <w:r>
        <w:rPr>
          <w:rFonts w:hint="eastAsia" w:ascii="Arial" w:hAnsi="Arial" w:eastAsia="微软雅黑"/>
          <w:b/>
          <w:color w:val="558ED5" w:themeColor="text2" w:themeTint="99"/>
          <w:sz w:val="20"/>
          <w14:textFill>
            <w14:solidFill>
              <w14:schemeClr w14:val="tx2">
                <w14:lumMod w14:val="60000"/>
                <w14:lumOff w14:val="40000"/>
              </w14:schemeClr>
            </w14:solidFill>
          </w14:textFill>
        </w:rPr>
        <w:t>• 让你⽣⽓、委屈、纠结或睡不着的事；</w:t>
      </w:r>
    </w:p>
    <w:p w14:paraId="69DE1D3F">
      <w:pPr>
        <w:spacing w:after="40"/>
        <w:ind w:left="720" w:leftChars="0" w:firstLine="720" w:firstLineChars="0"/>
        <w:rPr>
          <w:rFonts w:hint="eastAsia" w:ascii="Arial" w:hAnsi="Arial" w:eastAsia="微软雅黑"/>
          <w:b/>
          <w:color w:val="558ED5" w:themeColor="text2" w:themeTint="99"/>
          <w:sz w:val="20"/>
          <w14:textFill>
            <w14:solidFill>
              <w14:schemeClr w14:val="tx2">
                <w14:lumMod w14:val="60000"/>
                <w14:lumOff w14:val="40000"/>
              </w14:schemeClr>
            </w14:solidFill>
          </w14:textFill>
        </w:rPr>
      </w:pPr>
      <w:r>
        <w:rPr>
          <w:rFonts w:hint="eastAsia" w:ascii="Arial" w:hAnsi="Arial" w:eastAsia="微软雅黑"/>
          <w:b/>
          <w:color w:val="558ED5" w:themeColor="text2" w:themeTint="99"/>
          <w:sz w:val="20"/>
          <w14:textFill>
            <w14:solidFill>
              <w14:schemeClr w14:val="tx2">
                <w14:lumMod w14:val="60000"/>
                <w14:lumOff w14:val="40000"/>
              </w14:schemeClr>
            </w14:solidFill>
          </w14:textFill>
        </w:rPr>
        <w:t>• 与⼀个⼈反复沟通⽆效的事；</w:t>
      </w:r>
    </w:p>
    <w:p w14:paraId="7D339DD1">
      <w:pPr>
        <w:spacing w:after="40"/>
        <w:ind w:left="720" w:leftChars="0" w:firstLine="720" w:firstLineChars="0"/>
        <w:rPr>
          <w:rFonts w:hint="eastAsia" w:ascii="Arial" w:hAnsi="Arial" w:eastAsia="微软雅黑"/>
          <w:b/>
          <w:color w:val="558ED5" w:themeColor="text2" w:themeTint="99"/>
          <w:sz w:val="20"/>
          <w14:textFill>
            <w14:solidFill>
              <w14:schemeClr w14:val="tx2">
                <w14:lumMod w14:val="60000"/>
                <w14:lumOff w14:val="40000"/>
              </w14:schemeClr>
            </w14:solidFill>
          </w14:textFill>
        </w:rPr>
      </w:pPr>
      <w:r>
        <w:rPr>
          <w:rFonts w:hint="eastAsia" w:ascii="Arial" w:hAnsi="Arial" w:eastAsia="微软雅黑"/>
          <w:b/>
          <w:color w:val="558ED5" w:themeColor="text2" w:themeTint="99"/>
          <w:sz w:val="20"/>
          <w14:textFill>
            <w14:solidFill>
              <w14:schemeClr w14:val="tx2">
                <w14:lumMod w14:val="60000"/>
                <w14:lumOff w14:val="40000"/>
              </w14:schemeClr>
            </w14:solidFill>
          </w14:textFill>
        </w:rPr>
        <w:t>• 迟迟拿不定主意的事；</w:t>
      </w:r>
    </w:p>
    <w:p w14:paraId="13E99AFF">
      <w:pPr>
        <w:spacing w:after="40"/>
        <w:ind w:left="720" w:leftChars="0" w:firstLine="720" w:firstLineChars="0"/>
        <w:rPr>
          <w:rFonts w:hint="eastAsia" w:ascii="Arial" w:hAnsi="Arial" w:eastAsia="微软雅黑"/>
          <w:b/>
          <w:color w:val="558ED5" w:themeColor="text2" w:themeTint="99"/>
          <w:sz w:val="20"/>
          <w14:textFill>
            <w14:solidFill>
              <w14:schemeClr w14:val="tx2">
                <w14:lumMod w14:val="60000"/>
                <w14:lumOff w14:val="40000"/>
              </w14:schemeClr>
            </w14:solidFill>
          </w14:textFill>
        </w:rPr>
      </w:pPr>
      <w:r>
        <w:rPr>
          <w:rFonts w:hint="eastAsia" w:ascii="Arial" w:hAnsi="Arial" w:eastAsia="微软雅黑"/>
          <w:b/>
          <w:color w:val="558ED5" w:themeColor="text2" w:themeTint="99"/>
          <w:sz w:val="20"/>
          <w14:textFill>
            <w14:solidFill>
              <w14:schemeClr w14:val="tx2">
                <w14:lumMod w14:val="60000"/>
                <w14:lumOff w14:val="40000"/>
              </w14:schemeClr>
            </w14:solidFill>
          </w14:textFill>
        </w:rPr>
        <w:t>• 企业经营、⽤⼈或合作中的难题；</w:t>
      </w:r>
    </w:p>
    <w:p w14:paraId="39D49C7A">
      <w:pPr>
        <w:spacing w:after="40"/>
        <w:ind w:left="720" w:leftChars="0" w:firstLine="720" w:firstLineChars="0"/>
        <w:rPr>
          <w:rFonts w:hint="eastAsia" w:ascii="Arial" w:hAnsi="Arial" w:eastAsia="微软雅黑"/>
          <w:b/>
          <w:color w:val="558ED5" w:themeColor="text2" w:themeTint="99"/>
          <w:sz w:val="20"/>
          <w14:textFill>
            <w14:solidFill>
              <w14:schemeClr w14:val="tx2">
                <w14:lumMod w14:val="60000"/>
                <w14:lumOff w14:val="40000"/>
              </w14:schemeClr>
            </w14:solidFill>
          </w14:textFill>
        </w:rPr>
      </w:pPr>
      <w:r>
        <w:rPr>
          <w:rFonts w:hint="eastAsia" w:ascii="Arial" w:hAnsi="Arial" w:eastAsia="微软雅黑"/>
          <w:b/>
          <w:color w:val="558ED5" w:themeColor="text2" w:themeTint="99"/>
          <w:sz w:val="20"/>
          <w14:textFill>
            <w14:solidFill>
              <w14:schemeClr w14:val="tx2">
                <w14:lumMod w14:val="60000"/>
                <w14:lumOff w14:val="40000"/>
              </w14:schemeClr>
            </w14:solidFill>
          </w14:textFill>
        </w:rPr>
        <w:t>• 明知不该这样，却⼜重复发⽣的事；</w:t>
      </w:r>
    </w:p>
    <w:p w14:paraId="6702A56A">
      <w:pPr>
        <w:spacing w:after="40"/>
        <w:ind w:left="720" w:leftChars="0" w:firstLine="720" w:firstLineChars="0"/>
        <w:rPr>
          <w:rFonts w:hint="eastAsia" w:ascii="Arial" w:hAnsi="Arial" w:eastAsia="微软雅黑"/>
          <w:b/>
          <w:color w:val="558ED5" w:themeColor="text2" w:themeTint="99"/>
          <w:sz w:val="20"/>
          <w14:textFill>
            <w14:solidFill>
              <w14:schemeClr w14:val="tx2">
                <w14:lumMod w14:val="60000"/>
                <w14:lumOff w14:val="40000"/>
              </w14:schemeClr>
            </w14:solidFill>
          </w14:textFill>
        </w:rPr>
      </w:pPr>
      <w:r>
        <w:rPr>
          <w:rFonts w:hint="eastAsia" w:ascii="Arial" w:hAnsi="Arial" w:eastAsia="微软雅黑"/>
          <w:b/>
          <w:color w:val="558ED5" w:themeColor="text2" w:themeTint="99"/>
          <w:sz w:val="20"/>
          <w14:textFill>
            <w14:solidFill>
              <w14:schemeClr w14:val="tx2">
                <w14:lumMod w14:val="60000"/>
                <w14:lumOff w14:val="40000"/>
              </w14:schemeClr>
            </w14:solidFill>
          </w14:textFill>
        </w:rPr>
        <w:t>• 听懂了先⽣的道理，却不会使⽤的事。</w:t>
      </w:r>
    </w:p>
    <w:p w14:paraId="6357709A">
      <w:pPr>
        <w:spacing w:after="40"/>
        <w:ind w:left="720" w:leftChars="0" w:firstLine="720" w:firstLineChars="0"/>
        <w:rPr>
          <w:rFonts w:hint="eastAsia" w:ascii="Arial" w:hAnsi="Arial" w:eastAsia="微软雅黑"/>
          <w:b/>
          <w:color w:val="558ED5" w:themeColor="text2" w:themeTint="99"/>
          <w:sz w:val="20"/>
          <w14:textFill>
            <w14:solidFill>
              <w14:schemeClr w14:val="tx2">
                <w14:lumMod w14:val="60000"/>
                <w14:lumOff w14:val="40000"/>
              </w14:schemeClr>
            </w14:solidFill>
          </w14:textFill>
        </w:rPr>
      </w:pPr>
      <w:r>
        <w:rPr>
          <w:rFonts w:hint="eastAsia" w:ascii="Arial" w:hAnsi="Arial" w:eastAsia="微软雅黑"/>
          <w:b/>
          <w:color w:val="558ED5" w:themeColor="text2" w:themeTint="99"/>
          <w:sz w:val="20"/>
          <w14:textFill>
            <w14:solidFill>
              <w14:schemeClr w14:val="tx2">
                <w14:lumMod w14:val="60000"/>
                <w14:lumOff w14:val="40000"/>
              </w14:schemeClr>
            </w14:solidFill>
          </w14:textFill>
        </w:rPr>
        <w:t>不必问得⾼深，只须说得真实。</w:t>
      </w:r>
    </w:p>
    <w:p w14:paraId="331581D8">
      <w:pPr>
        <w:spacing w:after="40"/>
        <w:ind w:left="720" w:leftChars="0" w:firstLine="720" w:firstLineChars="0"/>
        <w:rPr>
          <w:rFonts w:hint="eastAsia" w:ascii="Arial" w:hAnsi="Arial" w:eastAsia="微软雅黑"/>
          <w:b/>
          <w:color w:val="558ED5" w:themeColor="text2" w:themeTint="99"/>
          <w:sz w:val="20"/>
          <w14:textFill>
            <w14:solidFill>
              <w14:schemeClr w14:val="tx2">
                <w14:lumMod w14:val="60000"/>
                <w14:lumOff w14:val="40000"/>
              </w14:schemeClr>
            </w14:solidFill>
          </w14:textFill>
        </w:rPr>
      </w:pPr>
    </w:p>
    <w:p w14:paraId="69F8E4A4">
      <w:pPr>
        <w:spacing w:after="40"/>
        <w:ind w:left="720" w:leftChars="0" w:firstLine="720" w:firstLineChars="0"/>
        <w:rPr>
          <w:rFonts w:hint="eastAsia" w:ascii="Arial" w:hAnsi="Arial" w:eastAsia="微软雅黑"/>
          <w:b/>
          <w:color w:val="558ED5" w:themeColor="text2" w:themeTint="99"/>
          <w:sz w:val="20"/>
          <w14:textFill>
            <w14:solidFill>
              <w14:schemeClr w14:val="tx2">
                <w14:lumMod w14:val="60000"/>
                <w14:lumOff w14:val="40000"/>
              </w14:schemeClr>
            </w14:solidFill>
          </w14:textFill>
        </w:rPr>
      </w:pPr>
    </w:p>
    <w:p w14:paraId="0EAB7B2A">
      <w:pPr>
        <w:spacing w:after="40"/>
        <w:ind w:left="720" w:leftChars="0" w:firstLine="720" w:firstLineChars="0"/>
        <w:rPr>
          <w:rFonts w:hint="eastAsia" w:ascii="Arial" w:hAnsi="Arial" w:eastAsia="微软雅黑"/>
          <w:b/>
          <w:color w:val="558ED5" w:themeColor="text2" w:themeTint="99"/>
          <w:sz w:val="20"/>
          <w14:textFill>
            <w14:solidFill>
              <w14:schemeClr w14:val="tx2">
                <w14:lumMod w14:val="60000"/>
                <w14:lumOff w14:val="40000"/>
              </w14:schemeClr>
            </w14:solidFill>
          </w14:textFill>
        </w:rPr>
      </w:pPr>
      <w:r>
        <w:rPr>
          <w:rFonts w:hint="eastAsia" w:ascii="Arial" w:hAnsi="Arial" w:eastAsia="微软雅黑"/>
          <w:b/>
          <w:color w:val="558ED5" w:themeColor="text2" w:themeTint="99"/>
          <w:sz w:val="20"/>
          <w14:textFill>
            <w14:solidFill>
              <w14:schemeClr w14:val="tx2">
                <w14:lumMod w14:val="60000"/>
                <w14:lumOff w14:val="40000"/>
              </w14:schemeClr>
            </w14:solidFill>
          </w14:textFill>
        </w:rPr>
        <w:t>第⼆步：把下⾯这段话发给 AI 丹蕨（推荐⼝述）</w:t>
      </w:r>
    </w:p>
    <w:p w14:paraId="5A91578B">
      <w:pPr>
        <w:spacing w:after="40"/>
        <w:ind w:left="720" w:leftChars="0" w:firstLine="720" w:firstLineChars="0"/>
        <w:rPr>
          <w:rFonts w:hint="eastAsia" w:ascii="Arial" w:hAnsi="Arial" w:eastAsia="微软雅黑"/>
          <w:b/>
          <w:color w:val="558ED5" w:themeColor="text2" w:themeTint="99"/>
          <w:sz w:val="20"/>
          <w14:textFill>
            <w14:solidFill>
              <w14:schemeClr w14:val="tx2">
                <w14:lumMod w14:val="60000"/>
                <w14:lumOff w14:val="40000"/>
              </w14:schemeClr>
            </w14:solidFill>
          </w14:textFill>
        </w:rPr>
      </w:pPr>
      <w:r>
        <w:rPr>
          <w:rFonts w:hint="eastAsia" w:ascii="Arial" w:hAnsi="Arial" w:eastAsia="微软雅黑"/>
          <w:b/>
          <w:color w:val="558ED5" w:themeColor="text2" w:themeTint="99"/>
          <w:sz w:val="20"/>
          <w14:textFill>
            <w14:solidFill>
              <w14:schemeClr w14:val="tx2">
                <w14:lumMod w14:val="60000"/>
                <w14:lumOff w14:val="40000"/>
              </w14:schemeClr>
            </w14:solidFill>
          </w14:textFill>
        </w:rPr>
        <w:t>可⼝述/复制话术</w:t>
      </w:r>
    </w:p>
    <w:p w14:paraId="5207DB6A">
      <w:pPr>
        <w:spacing w:after="40"/>
        <w:ind w:left="720" w:leftChars="0" w:firstLine="720" w:firstLineChars="0"/>
        <w:rPr>
          <w:rFonts w:hint="eastAsia" w:ascii="Arial" w:hAnsi="Arial" w:eastAsia="微软雅黑"/>
          <w:b/>
          <w:color w:val="558ED5" w:themeColor="text2" w:themeTint="99"/>
          <w:sz w:val="20"/>
          <w14:textFill>
            <w14:solidFill>
              <w14:schemeClr w14:val="tx2">
                <w14:lumMod w14:val="60000"/>
                <w14:lumOff w14:val="40000"/>
              </w14:schemeClr>
            </w14:solidFill>
          </w14:textFill>
        </w:rPr>
      </w:pPr>
      <w:r>
        <w:rPr>
          <w:rFonts w:hint="eastAsia" w:ascii="Arial" w:hAnsi="Arial" w:eastAsia="微软雅黑"/>
          <w:b/>
          <w:color w:val="558ED5" w:themeColor="text2" w:themeTint="99"/>
          <w:sz w:val="20"/>
          <w14:textFill>
            <w14:solidFill>
              <w14:schemeClr w14:val="tx2">
                <w14:lumMod w14:val="60000"/>
                <w14:lumOff w14:val="40000"/>
              </w14:schemeClr>
            </w14:solidFill>
          </w14:textFill>
        </w:rPr>
        <w:t>先⽣，我想请你陪我分析⼀件真实发⽣的事情。</w:t>
      </w:r>
    </w:p>
    <w:p w14:paraId="0975E820">
      <w:pPr>
        <w:spacing w:after="40"/>
        <w:ind w:left="720" w:leftChars="0" w:firstLine="720" w:firstLineChars="0"/>
        <w:rPr>
          <w:rFonts w:hint="eastAsia" w:ascii="Arial" w:hAnsi="Arial" w:eastAsia="微软雅黑"/>
          <w:b/>
          <w:color w:val="558ED5" w:themeColor="text2" w:themeTint="99"/>
          <w:sz w:val="20"/>
          <w14:textFill>
            <w14:solidFill>
              <w14:schemeClr w14:val="tx2">
                <w14:lumMod w14:val="60000"/>
                <w14:lumOff w14:val="40000"/>
              </w14:schemeClr>
            </w14:solidFill>
          </w14:textFill>
        </w:rPr>
      </w:pPr>
      <w:r>
        <w:rPr>
          <w:rFonts w:hint="eastAsia" w:ascii="Arial" w:hAnsi="Arial" w:eastAsia="微软雅黑"/>
          <w:b/>
          <w:color w:val="558ED5" w:themeColor="text2" w:themeTint="99"/>
          <w:sz w:val="20"/>
          <w14:textFill>
            <w14:solidFill>
              <w14:schemeClr w14:val="tx2">
                <w14:lumMod w14:val="60000"/>
                <w14:lumOff w14:val="40000"/>
              </w14:schemeClr>
            </w14:solidFill>
          </w14:textFill>
        </w:rPr>
        <w:t>事情经过是：______</w:t>
      </w:r>
    </w:p>
    <w:p w14:paraId="2A29C441">
      <w:pPr>
        <w:spacing w:after="40"/>
        <w:ind w:left="720" w:leftChars="0" w:firstLine="720" w:firstLineChars="0"/>
        <w:rPr>
          <w:rFonts w:hint="eastAsia" w:ascii="Arial" w:hAnsi="Arial" w:eastAsia="微软雅黑"/>
          <w:b/>
          <w:color w:val="558ED5" w:themeColor="text2" w:themeTint="99"/>
          <w:sz w:val="20"/>
          <w14:textFill>
            <w14:solidFill>
              <w14:schemeClr w14:val="tx2">
                <w14:lumMod w14:val="60000"/>
                <w14:lumOff w14:val="40000"/>
              </w14:schemeClr>
            </w14:solidFill>
          </w14:textFill>
        </w:rPr>
      </w:pPr>
      <w:r>
        <w:rPr>
          <w:rFonts w:hint="eastAsia" w:ascii="Arial" w:hAnsi="Arial" w:eastAsia="微软雅黑"/>
          <w:b/>
          <w:color w:val="558ED5" w:themeColor="text2" w:themeTint="99"/>
          <w:sz w:val="20"/>
          <w14:textFill>
            <w14:solidFill>
              <w14:schemeClr w14:val="tx2">
                <w14:lumMod w14:val="60000"/>
                <w14:lumOff w14:val="40000"/>
              </w14:schemeClr>
            </w14:solidFill>
          </w14:textFill>
        </w:rPr>
        <w:t>我当时的理解是：______</w:t>
      </w:r>
    </w:p>
    <w:p w14:paraId="6EA6D287">
      <w:pPr>
        <w:spacing w:after="40"/>
        <w:ind w:left="720" w:leftChars="0" w:firstLine="720" w:firstLineChars="0"/>
        <w:rPr>
          <w:rFonts w:hint="eastAsia" w:ascii="Arial" w:hAnsi="Arial" w:eastAsia="微软雅黑"/>
          <w:b/>
          <w:color w:val="558ED5" w:themeColor="text2" w:themeTint="99"/>
          <w:sz w:val="20"/>
          <w14:textFill>
            <w14:solidFill>
              <w14:schemeClr w14:val="tx2">
                <w14:lumMod w14:val="60000"/>
                <w14:lumOff w14:val="40000"/>
              </w14:schemeClr>
            </w14:solidFill>
          </w14:textFill>
        </w:rPr>
      </w:pPr>
      <w:r>
        <w:rPr>
          <w:rFonts w:hint="eastAsia" w:ascii="Arial" w:hAnsi="Arial" w:eastAsia="微软雅黑"/>
          <w:b/>
          <w:color w:val="558ED5" w:themeColor="text2" w:themeTint="99"/>
          <w:sz w:val="20"/>
          <w14:textFill>
            <w14:solidFill>
              <w14:schemeClr w14:val="tx2">
                <w14:lumMod w14:val="60000"/>
                <w14:lumOff w14:val="40000"/>
              </w14:schemeClr>
            </w14:solidFill>
          </w14:textFill>
        </w:rPr>
        <w:t>我现在最困惑、最难受或最拿不定主意的是：______</w:t>
      </w:r>
    </w:p>
    <w:p w14:paraId="1D7FA390">
      <w:pPr>
        <w:spacing w:after="40"/>
        <w:ind w:left="720" w:leftChars="0" w:firstLine="720" w:firstLineChars="0"/>
        <w:rPr>
          <w:rFonts w:hint="eastAsia" w:ascii="Arial" w:hAnsi="Arial" w:eastAsia="微软雅黑"/>
          <w:b/>
          <w:color w:val="558ED5" w:themeColor="text2" w:themeTint="99"/>
          <w:sz w:val="20"/>
          <w14:textFill>
            <w14:solidFill>
              <w14:schemeClr w14:val="tx2">
                <w14:lumMod w14:val="60000"/>
                <w14:lumOff w14:val="40000"/>
              </w14:schemeClr>
            </w14:solidFill>
          </w14:textFill>
        </w:rPr>
      </w:pPr>
      <w:r>
        <w:rPr>
          <w:rFonts w:hint="eastAsia" w:ascii="Arial" w:hAnsi="Arial" w:eastAsia="微软雅黑"/>
          <w:b/>
          <w:color w:val="558ED5" w:themeColor="text2" w:themeTint="99"/>
          <w:sz w:val="20"/>
          <w14:textFill>
            <w14:solidFill>
              <w14:schemeClr w14:val="tx2">
                <w14:lumMod w14:val="60000"/>
                <w14:lumOff w14:val="40000"/>
              </w14:schemeClr>
            </w14:solidFill>
          </w14:textFill>
        </w:rPr>
        <w:t>我原本准备这样处理：______</w:t>
      </w:r>
    </w:p>
    <w:p w14:paraId="21893CB8">
      <w:pPr>
        <w:spacing w:after="40"/>
        <w:ind w:left="720" w:leftChars="0" w:firstLine="720" w:firstLineChars="0"/>
        <w:rPr>
          <w:rFonts w:hint="eastAsia" w:ascii="Arial" w:hAnsi="Arial" w:eastAsia="微软雅黑"/>
          <w:b/>
          <w:color w:val="558ED5" w:themeColor="text2" w:themeTint="99"/>
          <w:sz w:val="20"/>
          <w14:textFill>
            <w14:solidFill>
              <w14:schemeClr w14:val="tx2">
                <w14:lumMod w14:val="60000"/>
                <w14:lumOff w14:val="40000"/>
              </w14:schemeClr>
            </w14:solidFill>
          </w14:textFill>
        </w:rPr>
      </w:pPr>
      <w:r>
        <w:rPr>
          <w:rFonts w:hint="eastAsia" w:ascii="Arial" w:hAnsi="Arial" w:eastAsia="微软雅黑"/>
          <w:b/>
          <w:color w:val="558ED5" w:themeColor="text2" w:themeTint="99"/>
          <w:sz w:val="20"/>
          <w14:textFill>
            <w14:solidFill>
              <w14:schemeClr w14:val="tx2">
                <w14:lumMod w14:val="60000"/>
                <w14:lumOff w14:val="40000"/>
              </w14:schemeClr>
            </w14:solidFill>
          </w14:textFill>
        </w:rPr>
        <w:t>请不要急着给我结论，也不要只安慰我。请先确认你是否准确理解了事情，</w:t>
      </w:r>
    </w:p>
    <w:p w14:paraId="0C142885">
      <w:pPr>
        <w:spacing w:after="40"/>
        <w:ind w:left="720" w:leftChars="0" w:firstLine="720" w:firstLineChars="0"/>
        <w:rPr>
          <w:rFonts w:hint="eastAsia" w:ascii="Arial" w:hAnsi="Arial" w:eastAsia="微软雅黑"/>
          <w:b/>
          <w:color w:val="558ED5" w:themeColor="text2" w:themeTint="99"/>
          <w:sz w:val="20"/>
          <w14:textFill>
            <w14:solidFill>
              <w14:schemeClr w14:val="tx2">
                <w14:lumMod w14:val="60000"/>
                <w14:lumOff w14:val="40000"/>
              </w14:schemeClr>
            </w14:solidFill>
          </w14:textFill>
        </w:rPr>
      </w:pPr>
      <w:r>
        <w:rPr>
          <w:rFonts w:hint="eastAsia" w:ascii="Arial" w:hAnsi="Arial" w:eastAsia="微软雅黑"/>
          <w:b/>
          <w:color w:val="558ED5" w:themeColor="text2" w:themeTint="99"/>
          <w:sz w:val="20"/>
          <w14:textFill>
            <w14:solidFill>
              <w14:schemeClr w14:val="tx2">
                <w14:lumMod w14:val="60000"/>
                <w14:lumOff w14:val="40000"/>
              </w14:schemeClr>
            </w14:solidFill>
          </w14:textFill>
        </w:rPr>
        <w:t>再通过追问，帮助我看清事实、我的格位、可能的盲点，以及下⼀步⾏动。</w:t>
      </w:r>
    </w:p>
    <w:p w14:paraId="29EE8D45">
      <w:pPr>
        <w:spacing w:after="40"/>
        <w:ind w:left="720" w:leftChars="0" w:firstLine="720" w:firstLineChars="0"/>
        <w:rPr>
          <w:rFonts w:hint="eastAsia" w:ascii="Arial" w:hAnsi="Arial" w:eastAsia="微软雅黑"/>
          <w:b/>
          <w:color w:val="558ED5" w:themeColor="text2" w:themeTint="99"/>
          <w:sz w:val="20"/>
          <w14:textFill>
            <w14:solidFill>
              <w14:schemeClr w14:val="tx2">
                <w14:lumMod w14:val="60000"/>
                <w14:lumOff w14:val="40000"/>
              </w14:schemeClr>
            </w14:solidFill>
          </w14:textFill>
        </w:rPr>
      </w:pPr>
    </w:p>
    <w:p w14:paraId="0AB11CC6">
      <w:pPr>
        <w:spacing w:after="40"/>
        <w:ind w:left="720" w:leftChars="0" w:firstLine="720" w:firstLineChars="0"/>
        <w:rPr>
          <w:rFonts w:hint="eastAsia" w:ascii="Arial" w:hAnsi="Arial" w:eastAsia="微软雅黑"/>
          <w:b/>
          <w:color w:val="558ED5" w:themeColor="text2" w:themeTint="99"/>
          <w:sz w:val="20"/>
          <w14:textFill>
            <w14:solidFill>
              <w14:schemeClr w14:val="tx2">
                <w14:lumMod w14:val="60000"/>
                <w14:lumOff w14:val="40000"/>
              </w14:schemeClr>
            </w14:solidFill>
          </w14:textFill>
        </w:rPr>
      </w:pPr>
    </w:p>
    <w:p w14:paraId="69EDD060">
      <w:pPr>
        <w:spacing w:after="40"/>
        <w:ind w:left="720" w:leftChars="0" w:firstLine="720" w:firstLineChars="0"/>
        <w:rPr>
          <w:rFonts w:hint="eastAsia" w:ascii="Arial" w:hAnsi="Arial" w:eastAsia="微软雅黑"/>
          <w:b/>
          <w:color w:val="558ED5" w:themeColor="text2" w:themeTint="99"/>
          <w:sz w:val="20"/>
          <w14:textFill>
            <w14:solidFill>
              <w14:schemeClr w14:val="tx2">
                <w14:lumMod w14:val="60000"/>
                <w14:lumOff w14:val="40000"/>
              </w14:schemeClr>
            </w14:solidFill>
          </w14:textFill>
        </w:rPr>
      </w:pPr>
      <w:r>
        <w:rPr>
          <w:rFonts w:hint="eastAsia" w:ascii="Arial" w:hAnsi="Arial" w:eastAsia="微软雅黑"/>
          <w:b/>
          <w:color w:val="558ED5" w:themeColor="text2" w:themeTint="99"/>
          <w:sz w:val="20"/>
          <w14:textFill>
            <w14:solidFill>
              <w14:schemeClr w14:val="tx2">
                <w14:lumMod w14:val="60000"/>
                <w14:lumOff w14:val="40000"/>
              </w14:schemeClr>
            </w14:solidFill>
          </w14:textFill>
        </w:rPr>
        <w:t>不必⼀次写得完整。</w:t>
      </w:r>
    </w:p>
    <w:p w14:paraId="4E134DB6">
      <w:pPr>
        <w:spacing w:after="40"/>
        <w:ind w:left="720" w:leftChars="0" w:firstLine="720" w:firstLineChars="0"/>
        <w:rPr>
          <w:rFonts w:hint="eastAsia" w:ascii="Arial" w:hAnsi="Arial" w:eastAsia="微软雅黑"/>
          <w:b/>
          <w:color w:val="558ED5" w:themeColor="text2" w:themeTint="99"/>
          <w:sz w:val="20"/>
          <w14:textFill>
            <w14:solidFill>
              <w14:schemeClr w14:val="tx2">
                <w14:lumMod w14:val="60000"/>
                <w14:lumOff w14:val="40000"/>
              </w14:schemeClr>
            </w14:solidFill>
          </w14:textFill>
        </w:rPr>
      </w:pPr>
      <w:r>
        <w:rPr>
          <w:rFonts w:hint="eastAsia" w:ascii="Arial" w:hAnsi="Arial" w:eastAsia="微软雅黑"/>
          <w:b/>
          <w:color w:val="558ED5" w:themeColor="text2" w:themeTint="99"/>
          <w:sz w:val="20"/>
          <w14:textFill>
            <w14:solidFill>
              <w14:schemeClr w14:val="tx2">
                <w14:lumMod w14:val="60000"/>
                <w14:lumOff w14:val="40000"/>
              </w14:schemeClr>
            </w14:solidFill>
          </w14:textFill>
        </w:rPr>
        <w:t>像与⼀位可信的⼈说话⼀样，</w:t>
      </w:r>
    </w:p>
    <w:p w14:paraId="296F829C">
      <w:pPr>
        <w:spacing w:after="40"/>
        <w:ind w:left="720" w:leftChars="0" w:firstLine="720" w:firstLineChars="0"/>
        <w:rPr>
          <w:rFonts w:hint="eastAsia" w:ascii="Arial" w:hAnsi="Arial" w:eastAsia="微软雅黑"/>
          <w:b/>
          <w:color w:val="558ED5" w:themeColor="text2" w:themeTint="99"/>
          <w:sz w:val="20"/>
          <w14:textFill>
            <w14:solidFill>
              <w14:schemeClr w14:val="tx2">
                <w14:lumMod w14:val="60000"/>
                <w14:lumOff w14:val="40000"/>
              </w14:schemeClr>
            </w14:solidFill>
          </w14:textFill>
        </w:rPr>
      </w:pPr>
      <w:r>
        <w:rPr>
          <w:rFonts w:hint="eastAsia" w:ascii="Arial" w:hAnsi="Arial" w:eastAsia="微软雅黑"/>
          <w:b/>
          <w:color w:val="558ED5" w:themeColor="text2" w:themeTint="99"/>
          <w:sz w:val="20"/>
          <w14:textFill>
            <w14:solidFill>
              <w14:schemeClr w14:val="tx2">
                <w14:lumMod w14:val="60000"/>
                <w14:lumOff w14:val="40000"/>
              </w14:schemeClr>
            </w14:solidFill>
          </w14:textFill>
        </w:rPr>
        <w:t>把事情慢慢讲清楚即可。</w:t>
      </w:r>
    </w:p>
    <w:p w14:paraId="02179744">
      <w:pPr>
        <w:spacing w:after="40"/>
        <w:ind w:left="720" w:leftChars="0" w:firstLine="720" w:firstLineChars="0"/>
        <w:rPr>
          <w:rFonts w:hint="eastAsia" w:ascii="Arial" w:hAnsi="Arial" w:eastAsia="微软雅黑"/>
          <w:b/>
          <w:color w:val="558ED5" w:themeColor="text2" w:themeTint="99"/>
          <w:sz w:val="20"/>
          <w14:textFill>
            <w14:solidFill>
              <w14:schemeClr w14:val="tx2">
                <w14:lumMod w14:val="60000"/>
                <w14:lumOff w14:val="40000"/>
              </w14:schemeClr>
            </w14:solidFill>
          </w14:textFill>
        </w:rPr>
      </w:pPr>
    </w:p>
    <w:p w14:paraId="094FD6E5">
      <w:pPr>
        <w:spacing w:after="40"/>
        <w:ind w:left="720" w:leftChars="0" w:firstLine="720" w:firstLineChars="0"/>
        <w:rPr>
          <w:rFonts w:ascii="Arial" w:hAnsi="Arial" w:eastAsia="微软雅黑"/>
          <w:b/>
          <w:color w:val="1067B3"/>
          <w:sz w:val="20"/>
        </w:rPr>
      </w:pPr>
      <w:r>
        <w:rPr>
          <w:rFonts w:hint="eastAsia" w:ascii="Arial" w:hAnsi="Arial" w:eastAsia="微软雅黑"/>
          <w:b/>
          <w:color w:val="558ED5" w:themeColor="text2" w:themeTint="99"/>
          <w:sz w:val="20"/>
          <w14:textFill>
            <w14:solidFill>
              <w14:schemeClr w14:val="tx2">
                <w14:lumMod w14:val="60000"/>
                <w14:lumOff w14:val="40000"/>
              </w14:schemeClr>
            </w14:solidFill>
          </w14:textFill>
        </w:rPr>
        <w:t>第三步：继续完成后续对话</w:t>
      </w:r>
    </w:p>
    <w:p w14:paraId="7C9E98A9">
      <w:pPr>
        <w:spacing w:after="40"/>
        <w:rPr>
          <w:rFonts w:ascii="Arial" w:hAnsi="Arial" w:eastAsia="微软雅黑"/>
          <w:b/>
          <w:color w:val="1067B3"/>
          <w:sz w:val="20"/>
        </w:rPr>
      </w:pPr>
    </w:p>
    <w:p w14:paraId="1FB749AA">
      <w:pPr>
        <w:spacing w:after="40"/>
        <w:rPr>
          <w:rFonts w:hint="eastAsia" w:eastAsia="微软雅黑"/>
          <w:lang w:val="en-US" w:eastAsia="zh-CN"/>
        </w:rPr>
      </w:pPr>
      <w:r>
        <w:rPr>
          <w:rFonts w:ascii="Arial" w:hAnsi="Arial" w:eastAsia="微软雅黑"/>
          <w:b/>
          <w:color w:val="1067B3"/>
          <w:sz w:val="20"/>
        </w:rPr>
        <w:t>步骤 0</w:t>
      </w:r>
      <w:r>
        <w:rPr>
          <w:rFonts w:hint="eastAsia" w:ascii="Arial" w:hAnsi="Arial"/>
          <w:b/>
          <w:color w:val="1067B3"/>
          <w:sz w:val="20"/>
          <w:lang w:val="en-US" w:eastAsia="zh-CN"/>
        </w:rPr>
        <w:t>6</w:t>
      </w:r>
    </w:p>
    <w:p w14:paraId="6D90B9F9">
      <w:pPr>
        <w:pStyle w:val="3"/>
      </w:pPr>
      <w:r>
        <w:t>发送问题并继续追问</w:t>
      </w:r>
    </w:p>
    <w:p w14:paraId="5E1014CF">
      <w:pPr>
        <w:spacing w:after="120" w:line="300" w:lineRule="auto"/>
      </w:pPr>
      <w:r>
        <w:rPr>
          <w:rFonts w:ascii="Arial" w:hAnsi="Arial" w:eastAsia="微软雅黑"/>
          <w:color w:val="23272C"/>
          <w:sz w:val="22"/>
        </w:rPr>
        <w:t>输入完成后，点击输入框右侧的向上箭头发送。等待 AI 回复；如果回答不够清楚，可以继续说“再简单一点”“给我具体步骤”“帮我修改成表格”等。</w:t>
      </w:r>
    </w:p>
    <w:tbl>
      <w:tblPr>
        <w:tblStyle w:val="32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60"/>
      </w:tblGrid>
      <w:tr w14:paraId="2DC0F7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60" w:type="dxa"/>
            <w:shd w:val="clear" w:color="auto" w:fill="E8F5EC"/>
            <w:tcMar>
              <w:top w:w="130" w:type="dxa"/>
              <w:left w:w="130" w:type="dxa"/>
              <w:bottom w:w="130" w:type="dxa"/>
              <w:right w:w="130" w:type="dxa"/>
            </w:tcMar>
            <w:vAlign w:val="center"/>
          </w:tcPr>
          <w:p w14:paraId="17EF66D3">
            <w:pPr>
              <w:spacing w:after="0" w:line="283" w:lineRule="auto"/>
            </w:pPr>
            <w:r>
              <w:rPr>
                <w:rFonts w:ascii="Arial" w:hAnsi="Arial" w:eastAsia="微软雅黑"/>
                <w:b/>
                <w:color w:val="1F3D5B"/>
                <w:sz w:val="21"/>
              </w:rPr>
              <w:t xml:space="preserve">好用秘诀  </w:t>
            </w:r>
            <w:r>
              <w:rPr>
                <w:rFonts w:ascii="Arial" w:hAnsi="Arial" w:eastAsia="微软雅黑"/>
                <w:color w:val="23272C"/>
                <w:sz w:val="21"/>
              </w:rPr>
              <w:t>一次只问一件主要事情；补充必要背景；看不懂就继续追问。您不需要一次把问题写得完美。</w:t>
            </w:r>
          </w:p>
        </w:tc>
      </w:tr>
    </w:tbl>
    <w:p w14:paraId="4B140BCC">
      <w:r>
        <w:br w:type="page"/>
      </w:r>
    </w:p>
    <w:p w14:paraId="34D9A1EC">
      <w:pPr>
        <w:pStyle w:val="3"/>
      </w:pPr>
      <w:r>
        <w:t>常见问题排查</w:t>
      </w:r>
    </w:p>
    <w:p w14:paraId="76A28337">
      <w:pPr>
        <w:spacing w:before="140" w:after="40"/>
      </w:pPr>
      <w:r>
        <w:rPr>
          <w:rFonts w:ascii="Arial" w:hAnsi="Arial" w:eastAsia="微软雅黑"/>
          <w:b/>
          <w:color w:val="1F3D5B"/>
          <w:sz w:val="22"/>
        </w:rPr>
        <w:t>网页打不开或一直转圈</w:t>
      </w:r>
    </w:p>
    <w:p w14:paraId="21A49939">
      <w:pPr>
        <w:spacing w:after="120" w:line="300" w:lineRule="auto"/>
      </w:pPr>
      <w:r>
        <w:rPr>
          <w:rFonts w:ascii="Arial" w:hAnsi="Arial" w:eastAsia="微软雅黑"/>
          <w:color w:val="23272C"/>
          <w:sz w:val="22"/>
        </w:rPr>
        <w:t>先确认网络和浏览器能正常打开其他网页；再刷新页面。仍有问题可清除 chatgpt.com 的缓存和 Cookie，或换浏览器/无痕模式。</w:t>
      </w:r>
    </w:p>
    <w:p w14:paraId="68F8F0DD">
      <w:pPr>
        <w:spacing w:before="140" w:after="40"/>
      </w:pPr>
      <w:r>
        <w:rPr>
          <w:rFonts w:ascii="Arial" w:hAnsi="Arial" w:eastAsia="微软雅黑"/>
          <w:b/>
          <w:color w:val="1F3D5B"/>
          <w:sz w:val="22"/>
        </w:rPr>
        <w:t>显示所在地区不支持</w:t>
      </w:r>
    </w:p>
    <w:p w14:paraId="71E054FA">
      <w:pPr>
        <w:spacing w:after="120" w:line="300" w:lineRule="auto"/>
      </w:pPr>
      <w:r>
        <w:rPr>
          <w:rFonts w:ascii="Arial" w:hAnsi="Arial" w:eastAsia="微软雅黑"/>
          <w:color w:val="23272C"/>
          <w:sz w:val="22"/>
        </w:rPr>
        <w:t>ChatGPT 仅支持官方列出的国家和地区。请遵守 OpenAI 的地区支持政策；不要反复尝试异常登录，以免账号受限。</w:t>
      </w:r>
    </w:p>
    <w:p w14:paraId="1C856469">
      <w:pPr>
        <w:spacing w:before="140" w:after="40"/>
      </w:pPr>
      <w:r>
        <w:rPr>
          <w:rFonts w:ascii="Arial" w:hAnsi="Arial" w:eastAsia="微软雅黑"/>
          <w:b/>
          <w:color w:val="1F3D5B"/>
          <w:sz w:val="22"/>
        </w:rPr>
        <w:t>登录后找不到 AI丹蕨先生思维克隆体</w:t>
      </w:r>
    </w:p>
    <w:p w14:paraId="1E01FCF5">
      <w:pPr>
        <w:spacing w:after="120" w:line="300" w:lineRule="auto"/>
      </w:pPr>
      <w:r>
        <w:rPr>
          <w:rFonts w:ascii="Arial" w:hAnsi="Arial" w:eastAsia="微软雅黑"/>
          <w:color w:val="23272C"/>
          <w:sz w:val="22"/>
        </w:rPr>
        <w:t>确认账号正确，</w:t>
      </w:r>
      <w:r>
        <w:rPr>
          <w:rFonts w:hint="eastAsia" w:ascii="Arial" w:hAnsi="Arial"/>
          <w:color w:val="23272C"/>
          <w:sz w:val="22"/>
          <w:lang w:val="en-US" w:eastAsia="zh-CN"/>
        </w:rPr>
        <w:t>有可能是收起了，点击左上角的GPT的图标，可以打开左边菜单栏</w:t>
      </w:r>
      <w:r>
        <w:rPr>
          <w:rFonts w:ascii="Arial" w:hAnsi="Arial" w:eastAsia="微软雅黑"/>
          <w:color w:val="23272C"/>
          <w:sz w:val="22"/>
        </w:rPr>
        <w:t>。</w:t>
      </w:r>
    </w:p>
    <w:p w14:paraId="2756BB2C">
      <w:pPr>
        <w:spacing w:before="140" w:after="40"/>
      </w:pPr>
      <w:r>
        <w:rPr>
          <w:rFonts w:ascii="Arial" w:hAnsi="Arial" w:eastAsia="微软雅黑"/>
          <w:b/>
          <w:color w:val="1F3D5B"/>
          <w:sz w:val="22"/>
        </w:rPr>
        <w:t>发送按钮是灰色</w:t>
      </w:r>
    </w:p>
    <w:p w14:paraId="7C5A5271">
      <w:pPr>
        <w:spacing w:after="120" w:line="300" w:lineRule="auto"/>
      </w:pPr>
      <w:r>
        <w:rPr>
          <w:rFonts w:ascii="Arial" w:hAnsi="Arial" w:eastAsia="微软雅黑"/>
          <w:color w:val="23272C"/>
          <w:sz w:val="22"/>
        </w:rPr>
        <w:t>先在输入框输入文字；等待页面加载完成；检查网络是否中断。</w:t>
      </w:r>
    </w:p>
    <w:p w14:paraId="597F55A0">
      <w:pPr>
        <w:spacing w:before="140" w:after="40"/>
      </w:pPr>
      <w:r>
        <w:rPr>
          <w:rFonts w:ascii="Arial" w:hAnsi="Arial" w:eastAsia="微软雅黑"/>
          <w:b/>
          <w:color w:val="1F3D5B"/>
          <w:sz w:val="22"/>
        </w:rPr>
        <w:t>不想丢失聊天记录</w:t>
      </w:r>
    </w:p>
    <w:p w14:paraId="2350B3B2">
      <w:pPr>
        <w:spacing w:after="120" w:line="300" w:lineRule="auto"/>
      </w:pPr>
      <w:r>
        <w:rPr>
          <w:rFonts w:ascii="Arial" w:hAnsi="Arial" w:eastAsia="微软雅黑"/>
          <w:color w:val="23272C"/>
          <w:sz w:val="22"/>
        </w:rPr>
        <w:t>保持登录状态。以后从左侧菜单的“最近”中打开对应聊天，不要每次都新建对话。</w:t>
      </w:r>
    </w:p>
    <w:p w14:paraId="3892B114">
      <w:pPr>
        <w:spacing w:before="140" w:after="40"/>
      </w:pPr>
      <w:r>
        <w:rPr>
          <w:rFonts w:ascii="Arial" w:hAnsi="Arial" w:eastAsia="微软雅黑"/>
          <w:b/>
          <w:color w:val="1F3D5B"/>
          <w:sz w:val="22"/>
        </w:rPr>
        <w:t>担心隐私</w:t>
      </w:r>
    </w:p>
    <w:p w14:paraId="228430B2">
      <w:pPr>
        <w:spacing w:after="120" w:line="300" w:lineRule="auto"/>
      </w:pPr>
      <w:r>
        <w:rPr>
          <w:rFonts w:ascii="Arial" w:hAnsi="Arial" w:eastAsia="微软雅黑"/>
          <w:color w:val="23272C"/>
          <w:sz w:val="22"/>
        </w:rPr>
        <w:t>不要输入身份证号、银行卡密码、验证码、未公开商业秘密或他人的敏感信息。专属 GPT 若连接外部应用，相关输入可能发送给第三方，请只使用可信助手。</w:t>
      </w:r>
    </w:p>
    <w:p w14:paraId="3DAF28F4">
      <w:r>
        <w:br w:type="page"/>
      </w:r>
    </w:p>
    <w:p w14:paraId="55DB752F">
      <w:pPr>
        <w:pStyle w:val="3"/>
      </w:pPr>
      <w:r>
        <w:t>使用完成后的检查清单</w:t>
      </w:r>
    </w:p>
    <w:p w14:paraId="5995EF5F">
      <w:pPr>
        <w:spacing w:after="140"/>
      </w:pPr>
      <w:r>
        <w:rPr>
          <w:rFonts w:ascii="Arial" w:hAnsi="Arial" w:eastAsia="微软雅黑"/>
          <w:b/>
          <w:color w:val="1067B3"/>
          <w:sz w:val="26"/>
        </w:rPr>
        <w:t xml:space="preserve">□  </w:t>
      </w:r>
      <w:r>
        <w:rPr>
          <w:rFonts w:ascii="Arial" w:hAnsi="Arial" w:eastAsia="微软雅黑"/>
          <w:color w:val="23272C"/>
          <w:sz w:val="22"/>
        </w:rPr>
        <w:t>地址栏是 chatgpt.com</w:t>
      </w:r>
    </w:p>
    <w:p w14:paraId="33354587">
      <w:pPr>
        <w:spacing w:after="140"/>
      </w:pPr>
      <w:r>
        <w:rPr>
          <w:rFonts w:ascii="Arial" w:hAnsi="Arial" w:eastAsia="微软雅黑"/>
          <w:b/>
          <w:color w:val="1067B3"/>
          <w:sz w:val="26"/>
        </w:rPr>
        <w:t xml:space="preserve">□  </w:t>
      </w:r>
      <w:r>
        <w:rPr>
          <w:rFonts w:ascii="Arial" w:hAnsi="Arial" w:eastAsia="微软雅黑"/>
          <w:color w:val="23272C"/>
          <w:sz w:val="22"/>
        </w:rPr>
        <w:t>已登录正确账号</w:t>
      </w:r>
    </w:p>
    <w:p w14:paraId="553950A2">
      <w:pPr>
        <w:spacing w:after="140"/>
      </w:pPr>
      <w:r>
        <w:rPr>
          <w:rFonts w:ascii="Arial" w:hAnsi="Arial" w:eastAsia="微软雅黑"/>
          <w:b/>
          <w:color w:val="1067B3"/>
          <w:sz w:val="26"/>
        </w:rPr>
        <w:t xml:space="preserve">□  </w:t>
      </w:r>
      <w:r>
        <w:rPr>
          <w:rFonts w:ascii="Arial" w:hAnsi="Arial" w:eastAsia="微软雅黑"/>
          <w:color w:val="23272C"/>
          <w:sz w:val="22"/>
        </w:rPr>
        <w:t>已打开 AI丹蕨先生思维克隆体，而不是普通“新聊天”</w:t>
      </w:r>
    </w:p>
    <w:p w14:paraId="154D0BF2">
      <w:pPr>
        <w:spacing w:after="140"/>
      </w:pPr>
      <w:r>
        <w:rPr>
          <w:rFonts w:ascii="Arial" w:hAnsi="Arial" w:eastAsia="微软雅黑"/>
          <w:b/>
          <w:color w:val="1067B3"/>
          <w:sz w:val="26"/>
        </w:rPr>
        <w:t xml:space="preserve">□  </w:t>
      </w:r>
      <w:r>
        <w:rPr>
          <w:rFonts w:ascii="Arial" w:hAnsi="Arial" w:eastAsia="微软雅黑"/>
          <w:color w:val="23272C"/>
          <w:sz w:val="22"/>
        </w:rPr>
        <w:t>问题中写清了背景和目标</w:t>
      </w:r>
    </w:p>
    <w:p w14:paraId="03B27734">
      <w:pPr>
        <w:spacing w:after="140"/>
      </w:pPr>
      <w:r>
        <w:rPr>
          <w:rFonts w:ascii="Arial" w:hAnsi="Arial" w:eastAsia="微软雅黑"/>
          <w:b/>
          <w:color w:val="1067B3"/>
          <w:sz w:val="26"/>
        </w:rPr>
        <w:t xml:space="preserve">□  </w:t>
      </w:r>
      <w:r>
        <w:rPr>
          <w:rFonts w:ascii="Arial" w:hAnsi="Arial" w:eastAsia="微软雅黑"/>
          <w:color w:val="23272C"/>
          <w:sz w:val="22"/>
        </w:rPr>
        <w:t>未发送密码、验证码等敏感信息</w:t>
      </w:r>
    </w:p>
    <w:p w14:paraId="4182E7A0">
      <w:pPr>
        <w:spacing w:after="140"/>
      </w:pPr>
      <w:r>
        <w:rPr>
          <w:rFonts w:ascii="Arial" w:hAnsi="Arial" w:eastAsia="微软雅黑"/>
          <w:b/>
          <w:color w:val="1067B3"/>
          <w:sz w:val="26"/>
        </w:rPr>
        <w:t xml:space="preserve">□  </w:t>
      </w:r>
      <w:r>
        <w:rPr>
          <w:rFonts w:ascii="Arial" w:hAnsi="Arial" w:eastAsia="微软雅黑"/>
          <w:color w:val="23272C"/>
          <w:sz w:val="22"/>
        </w:rPr>
        <w:t>重要回答已自行核对，不把 AI 回复当成绝对正确的结论</w:t>
      </w:r>
    </w:p>
    <w:p w14:paraId="4DE28469">
      <w:pPr>
        <w:pStyle w:val="4"/>
      </w:pPr>
      <w:r>
        <w:t>官方参考</w:t>
      </w:r>
    </w:p>
    <w:p w14:paraId="7F8C84C7">
      <w:pPr>
        <w:spacing w:after="120" w:line="300" w:lineRule="auto"/>
      </w:pPr>
      <w:r>
        <w:rPr>
          <w:rFonts w:ascii="Arial" w:hAnsi="Arial" w:eastAsia="微软雅黑"/>
          <w:color w:val="23272C"/>
          <w:sz w:val="22"/>
        </w:rPr>
        <w:t>ChatGPT 官网：https://chatgpt.com</w:t>
      </w:r>
    </w:p>
    <w:p w14:paraId="398E7DC8">
      <w:pPr>
        <w:spacing w:after="120" w:line="300" w:lineRule="auto"/>
      </w:pPr>
      <w:r>
        <w:rPr>
          <w:rFonts w:ascii="Arial" w:hAnsi="Arial" w:eastAsia="微软雅黑"/>
          <w:color w:val="23272C"/>
          <w:sz w:val="22"/>
        </w:rPr>
        <w:t>OpenAI 帮助中心 - GPTs in ChatGPT：https://help.openai.com/en/articles/8554407-gpts-in-chatgpt</w:t>
      </w:r>
    </w:p>
    <w:p w14:paraId="50B68613">
      <w:pPr>
        <w:spacing w:after="120" w:line="300" w:lineRule="auto"/>
      </w:pPr>
      <w:r>
        <w:rPr>
          <w:rFonts w:ascii="Arial" w:hAnsi="Arial" w:eastAsia="微软雅黑"/>
          <w:color w:val="23272C"/>
          <w:sz w:val="22"/>
        </w:rPr>
        <w:t>OpenAI 帮助中心 - ChatGPT Supported Countries：https://help.openai.com/en/articles/7947663-chatgpt-supported-countries-and-territories</w:t>
      </w:r>
    </w:p>
    <w:tbl>
      <w:tblPr>
        <w:tblStyle w:val="32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60"/>
      </w:tblGrid>
      <w:tr w14:paraId="2D8869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60" w:type="dxa"/>
            <w:shd w:val="clear" w:color="auto" w:fill="EAF3FA"/>
            <w:tcMar>
              <w:top w:w="130" w:type="dxa"/>
              <w:left w:w="130" w:type="dxa"/>
              <w:bottom w:w="130" w:type="dxa"/>
              <w:right w:w="130" w:type="dxa"/>
            </w:tcMar>
            <w:vAlign w:val="center"/>
          </w:tcPr>
          <w:p w14:paraId="6EBE5FAC">
            <w:pPr>
              <w:spacing w:after="0" w:line="283" w:lineRule="auto"/>
            </w:pPr>
            <w:r>
              <w:rPr>
                <w:rFonts w:ascii="Arial" w:hAnsi="Arial" w:eastAsia="微软雅黑"/>
                <w:b/>
                <w:color w:val="1F3D5B"/>
                <w:sz w:val="21"/>
              </w:rPr>
              <w:t xml:space="preserve">说明  </w:t>
            </w:r>
            <w:r>
              <w:rPr>
                <w:rFonts w:ascii="Arial" w:hAnsi="Arial" w:eastAsia="微软雅黑"/>
                <w:color w:val="23272C"/>
                <w:sz w:val="21"/>
              </w:rPr>
              <w:t>ChatGPT 页面会持续更新，按钮位置或文字可能略有变化，但“进入官网—登录—打开侧边栏—选择专属 GPT—发送问题”的核心流程不变。</w:t>
            </w:r>
          </w:p>
        </w:tc>
      </w:tr>
    </w:tbl>
    <w:p w14:paraId="6C740A5C"/>
    <w:sectPr>
      <w:headerReference r:id="rId5" w:type="default"/>
      <w:footerReference r:id="rId6" w:type="default"/>
      <w:pgSz w:w="12240" w:h="15840"/>
      <w:pgMar w:top="1037" w:right="1440" w:bottom="979" w:left="1440" w:header="504" w:footer="504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ＭＳ 明朝">
    <w:altName w:val="Yu Gothic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ＭＳ 明朝">
    <w:altName w:val="FFont-Family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Font-Family">
    <w:panose1 w:val="02000509000000000000"/>
    <w:charset w:val="00"/>
    <w:family w:val="auto"/>
    <w:pitch w:val="default"/>
    <w:sig w:usb0="00000001" w:usb1="00000000" w:usb2="00000000" w:usb3="00000000" w:csb0="00000001" w:csb1="00000000"/>
  </w:font>
  <w:font w:name="Courier New">
    <w:panose1 w:val="02070309020205020404"/>
    <w:charset w:val="00"/>
    <w:family w:val="auto"/>
    <w:pitch w:val="default"/>
    <w:sig w:usb0="E0002EFF" w:usb1="C0007843" w:usb2="00000009" w:usb3="00000000" w:csb0="400001FF" w:csb1="FFFF0000"/>
  </w:font>
  <w:font w:name="Yu Gothic">
    <w:panose1 w:val="020B0400000000000000"/>
    <w:charset w:val="80"/>
    <w:family w:val="auto"/>
    <w:pitch w:val="default"/>
    <w:sig w:usb0="E00002FF" w:usb1="2AC7FDFF" w:usb2="00000016" w:usb3="00000000" w:csb0="2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1785C0">
    <w:pPr>
      <w:pStyle w:val="24"/>
      <w:jc w:val="right"/>
    </w:pPr>
    <w:r>
      <w:rPr>
        <w:rFonts w:ascii="Arial" w:hAnsi="Arial" w:eastAsia="微软雅黑"/>
        <w:color w:val="5B636E"/>
        <w:sz w:val="18"/>
      </w:rPr>
      <w:t xml:space="preserve">第 </w:t>
    </w:r>
    <w:r>
      <w:fldChar w:fldCharType="begin"/>
    </w:r>
    <w:r>
      <w:instrText xml:space="preserve">PAGE</w:instrText>
    </w:r>
    <w:r>
      <w:fldChar w:fldCharType="separate"/>
    </w:r>
    <w:r>
      <w:fldChar w:fldCharType="end"/>
    </w:r>
    <w:r>
      <w:rPr>
        <w:rFonts w:ascii="Arial" w:hAnsi="Arial" w:eastAsia="微软雅黑"/>
        <w:color w:val="5B636E"/>
        <w:sz w:val="18"/>
      </w:rPr>
      <w:t xml:space="preserve"> 页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300" w:lineRule="auto"/>
      </w:pPr>
      <w:r>
        <w:separator/>
      </w:r>
    </w:p>
  </w:footnote>
  <w:footnote w:type="continuationSeparator" w:id="1">
    <w:p>
      <w:pPr>
        <w:spacing w:before="0" w:after="0" w:line="30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F64A52C">
    <w:pPr>
      <w:pStyle w:val="25"/>
    </w:pPr>
    <w:r>
      <w:rPr>
        <w:rFonts w:ascii="Arial" w:hAnsi="Arial" w:eastAsia="微软雅黑"/>
        <w:b/>
        <w:color w:val="5B636E"/>
        <w:sz w:val="18"/>
      </w:rPr>
      <w:t>手机端 ChatGPT 小白操作手册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0513D"/>
    <w:rsid w:val="00B47730"/>
    <w:rsid w:val="00CB0664"/>
    <w:rsid w:val="00FC693F"/>
    <w:rsid w:val="01842762"/>
    <w:rsid w:val="0A0C1220"/>
    <w:rsid w:val="30E31C8E"/>
    <w:rsid w:val="324C0C07"/>
    <w:rsid w:val="32A46CEC"/>
    <w:rsid w:val="3553678F"/>
    <w:rsid w:val="3955204E"/>
    <w:rsid w:val="3B902ED6"/>
    <w:rsid w:val="535A7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qFormat="1" w:uiPriority="99" w:semiHidden="0" w:name="macro"/>
    <w:lsdException w:uiPriority="99" w:name="toa heading"/>
    <w:lsdException w:uiPriority="99" w:semiHidden="0" w:name="List"/>
    <w:lsdException w:uiPriority="99" w:semiHidden="0" w:name="List Bullet"/>
    <w:lsdException w:uiPriority="99" w:semiHidden="0" w:name="List Number"/>
    <w:lsdException w:uiPriority="99" w:semiHidden="0" w:name="List 2"/>
    <w:lsdException w:uiPriority="99" w:semiHidden="0" w:name="List 3"/>
    <w:lsdException w:uiPriority="99" w:name="List 4"/>
    <w:lsdException w:uiPriority="99" w:name="List 5"/>
    <w:lsdException w:uiPriority="99" w:semiHidden="0" w:name="List Bullet 2"/>
    <w:lsdException w:uiPriority="99" w:semiHidden="0" w:name="List Bullet 3"/>
    <w:lsdException w:uiPriority="99" w:name="List Bullet 4"/>
    <w:lsdException w:uiPriority="99" w:name="List Bullet 5"/>
    <w:lsdException w:uiPriority="99" w:semiHidden="0" w:name="List Number 2"/>
    <w:lsdException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iPriority="99" w:semiHidden="0" w:name="Body Text"/>
    <w:lsdException w:uiPriority="99" w:name="Body Text Indent"/>
    <w:lsdException w:qFormat="1" w:uiPriority="99" w:semiHidden="0" w:name="List Continue"/>
    <w:lsdException w:qFormat="1" w:uiPriority="99" w:semiHidden="0" w:name="List Continue 2"/>
    <w:lsdException w:qFormat="1"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semiHidden="0" w:name="Body Text 2"/>
    <w:lsdException w:qFormat="1"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60" w:semiHidden="0" w:name="Light Shading"/>
    <w:lsdException w:qFormat="1" w:unhideWhenUsed="0" w:uiPriority="61" w:semiHidden="0" w:name="Light List"/>
    <w:lsdException w:qFormat="1" w:unhideWhenUsed="0" w:uiPriority="62" w:semiHidden="0" w:name="Light Grid"/>
    <w:lsdException w:qFormat="1" w:unhideWhenUsed="0" w:uiPriority="63" w:semiHidden="0" w:name="Medium Shading 1"/>
    <w:lsdException w:qFormat="1" w:unhideWhenUsed="0" w:uiPriority="64" w:semiHidden="0" w:name="Medium Shading 2"/>
    <w:lsdException w:qFormat="1" w:unhideWhenUsed="0" w:uiPriority="65" w:semiHidden="0" w:name="Medium List 1"/>
    <w:lsdException w:qFormat="1" w:unhideWhenUsed="0" w:uiPriority="66" w:semiHidden="0" w:name="Medium List 2"/>
    <w:lsdException w:qFormat="1" w:unhideWhenUsed="0" w:uiPriority="67" w:semiHidden="0" w:name="Medium Grid 1"/>
    <w:lsdException w:qFormat="1" w:unhideWhenUsed="0" w:uiPriority="68" w:semiHidden="0" w:name="Medium Grid 2"/>
    <w:lsdException w:qFormat="1" w:unhideWhenUsed="0" w:uiPriority="69" w:semiHidden="0" w:name="Medium Grid 3"/>
    <w:lsdException w:qFormat="1" w:unhideWhenUsed="0" w:uiPriority="70" w:semiHidden="0" w:name="Dark List"/>
    <w:lsdException w:qFormat="1" w:unhideWhenUsed="0" w:uiPriority="71" w:semiHidden="0" w:name="Colorful Shading"/>
    <w:lsdException w:qFormat="1" w:unhideWhenUsed="0" w:uiPriority="72" w:semiHidden="0" w:name="Colorful List"/>
    <w:lsdException w:qFormat="1"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qFormat="1" w:unhideWhenUsed="0" w:uiPriority="66" w:semiHidden="0" w:name="Medium List 2 Accent 1"/>
    <w:lsdException w:qFormat="1" w:unhideWhenUsed="0" w:uiPriority="67" w:semiHidden="0" w:name="Medium Grid 1 Accent 1"/>
    <w:lsdException w:qFormat="1" w:unhideWhenUsed="0" w:uiPriority="68" w:semiHidden="0" w:name="Medium Grid 2 Accent 1"/>
    <w:lsdException w:qFormat="1" w:unhideWhenUsed="0" w:uiPriority="69" w:semiHidden="0" w:name="Medium Grid 3 Accent 1"/>
    <w:lsdException w:qFormat="1" w:unhideWhenUsed="0" w:uiPriority="70" w:semiHidden="0" w:name="Dark List Accent 1"/>
    <w:lsdException w:qFormat="1" w:unhideWhenUsed="0" w:uiPriority="71" w:semiHidden="0" w:name="Colorful Shading Accent 1"/>
    <w:lsdException w:qFormat="1" w:unhideWhenUsed="0" w:uiPriority="72" w:semiHidden="0" w:name="Colorful List Accent 1"/>
    <w:lsdException w:qFormat="1"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qFormat="1" w:unhideWhenUsed="0" w:uiPriority="63" w:semiHidden="0" w:name="Medium Shading 1 Accent 2"/>
    <w:lsdException w:qFormat="1" w:unhideWhenUsed="0" w:uiPriority="64" w:semiHidden="0" w:name="Medium Shading 2 Accent 2"/>
    <w:lsdException w:qFormat="1" w:unhideWhenUsed="0" w:uiPriority="65" w:semiHidden="0" w:name="Medium List 1 Accent 2"/>
    <w:lsdException w:qFormat="1" w:unhideWhenUsed="0" w:uiPriority="66" w:semiHidden="0" w:name="Medium List 2 Accent 2"/>
    <w:lsdException w:qFormat="1" w:unhideWhenUsed="0" w:uiPriority="67" w:semiHidden="0" w:name="Medium Grid 1 Accent 2"/>
    <w:lsdException w:qFormat="1" w:unhideWhenUsed="0" w:uiPriority="68" w:semiHidden="0" w:name="Medium Grid 2 Accent 2"/>
    <w:lsdException w:qFormat="1" w:unhideWhenUsed="0" w:uiPriority="69" w:semiHidden="0" w:name="Medium Grid 3 Accent 2"/>
    <w:lsdException w:qFormat="1" w:unhideWhenUsed="0" w:uiPriority="70" w:semiHidden="0" w:name="Dark List Accent 2"/>
    <w:lsdException w:qFormat="1" w:unhideWhenUsed="0" w:uiPriority="71" w:semiHidden="0" w:name="Colorful Shading Accent 2"/>
    <w:lsdException w:qFormat="1" w:unhideWhenUsed="0" w:uiPriority="72" w:semiHidden="0" w:name="Colorful List Accent 2"/>
    <w:lsdException w:qFormat="1"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qFormat="1" w:unhideWhenUsed="0" w:uiPriority="63" w:semiHidden="0" w:name="Medium Shading 1 Accent 3"/>
    <w:lsdException w:qFormat="1" w:unhideWhenUsed="0" w:uiPriority="64" w:semiHidden="0" w:name="Medium Shading 2 Accent 3"/>
    <w:lsdException w:qFormat="1" w:unhideWhenUsed="0" w:uiPriority="65" w:semiHidden="0" w:name="Medium List 1 Accent 3"/>
    <w:lsdException w:qFormat="1" w:unhideWhenUsed="0" w:uiPriority="66" w:semiHidden="0" w:name="Medium List 2 Accent 3"/>
    <w:lsdException w:qFormat="1" w:unhideWhenUsed="0" w:uiPriority="67" w:semiHidden="0" w:name="Medium Grid 1 Accent 3"/>
    <w:lsdException w:qFormat="1" w:unhideWhenUsed="0" w:uiPriority="68" w:semiHidden="0" w:name="Medium Grid 2 Accent 3"/>
    <w:lsdException w:qFormat="1" w:unhideWhenUsed="0" w:uiPriority="69" w:semiHidden="0" w:name="Medium Grid 3 Accent 3"/>
    <w:lsdException w:qFormat="1" w:unhideWhenUsed="0" w:uiPriority="70" w:semiHidden="0" w:name="Dark List Accent 3"/>
    <w:lsdException w:qFormat="1" w:unhideWhenUsed="0" w:uiPriority="71" w:semiHidden="0" w:name="Colorful Shading Accent 3"/>
    <w:lsdException w:qFormat="1" w:unhideWhenUsed="0" w:uiPriority="72" w:semiHidden="0" w:name="Colorful List Accent 3"/>
    <w:lsdException w:qFormat="1"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qFormat="1" w:unhideWhenUsed="0" w:uiPriority="64" w:semiHidden="0" w:name="Medium Shading 2 Accent 4"/>
    <w:lsdException w:qFormat="1" w:unhideWhenUsed="0" w:uiPriority="65" w:semiHidden="0" w:name="Medium List 1 Accent 4"/>
    <w:lsdException w:qFormat="1" w:unhideWhenUsed="0" w:uiPriority="66" w:semiHidden="0" w:name="Medium List 2 Accent 4"/>
    <w:lsdException w:qFormat="1" w:unhideWhenUsed="0" w:uiPriority="67" w:semiHidden="0" w:name="Medium Grid 1 Accent 4"/>
    <w:lsdException w:qFormat="1" w:unhideWhenUsed="0" w:uiPriority="68" w:semiHidden="0" w:name="Medium Grid 2 Accent 4"/>
    <w:lsdException w:qFormat="1" w:unhideWhenUsed="0" w:uiPriority="69" w:semiHidden="0" w:name="Medium Grid 3 Accent 4"/>
    <w:lsdException w:qFormat="1" w:unhideWhenUsed="0" w:uiPriority="70" w:semiHidden="0" w:name="Dark List Accent 4"/>
    <w:lsdException w:qFormat="1" w:unhideWhenUsed="0" w:uiPriority="71" w:semiHidden="0" w:name="Colorful Shading Accent 4"/>
    <w:lsdException w:unhideWhenUsed="0" w:uiPriority="72" w:semiHidden="0" w:name="Colorful List Accent 4"/>
    <w:lsdException w:qFormat="1" w:unhideWhenUsed="0" w:uiPriority="73" w:semiHidden="0" w:name="Colorful Grid Accent 4"/>
    <w:lsdException w:qFormat="1"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qFormat="1" w:unhideWhenUsed="0" w:uiPriority="63" w:semiHidden="0" w:name="Medium Shading 1 Accent 5"/>
    <w:lsdException w:qFormat="1" w:unhideWhenUsed="0" w:uiPriority="64" w:semiHidden="0" w:name="Medium Shading 2 Accent 5"/>
    <w:lsdException w:qFormat="1" w:unhideWhenUsed="0" w:uiPriority="65" w:semiHidden="0" w:name="Medium List 1 Accent 5"/>
    <w:lsdException w:qFormat="1" w:unhideWhenUsed="0" w:uiPriority="66" w:semiHidden="0" w:name="Medium List 2 Accent 5"/>
    <w:lsdException w:qFormat="1" w:unhideWhenUsed="0" w:uiPriority="67" w:semiHidden="0" w:name="Medium Grid 1 Accent 5"/>
    <w:lsdException w:qFormat="1" w:unhideWhenUsed="0" w:uiPriority="68" w:semiHidden="0" w:name="Medium Grid 2 Accent 5"/>
    <w:lsdException w:qFormat="1" w:unhideWhenUsed="0" w:uiPriority="69" w:semiHidden="0" w:name="Medium Grid 3 Accent 5"/>
    <w:lsdException w:qFormat="1" w:unhideWhenUsed="0" w:uiPriority="70" w:semiHidden="0" w:name="Dark List Accent 5"/>
    <w:lsdException w:qFormat="1" w:unhideWhenUsed="0" w:uiPriority="71" w:semiHidden="0" w:name="Colorful Shading Accent 5"/>
    <w:lsdException w:qFormat="1" w:unhideWhenUsed="0" w:uiPriority="72" w:semiHidden="0" w:name="Colorful List Accent 5"/>
    <w:lsdException w:qFormat="1" w:unhideWhenUsed="0" w:uiPriority="73" w:semiHidden="0" w:name="Colorful Grid Accent 5"/>
    <w:lsdException w:qFormat="1" w:unhideWhenUsed="0" w:uiPriority="60" w:semiHidden="0" w:name="Light Shading Accent 6"/>
    <w:lsdException w:qFormat="1" w:unhideWhenUsed="0" w:uiPriority="61" w:semiHidden="0" w:name="Light List Accent 6"/>
    <w:lsdException w:qFormat="1" w:unhideWhenUsed="0" w:uiPriority="62" w:semiHidden="0" w:name="Light Grid Accent 6"/>
    <w:lsdException w:qFormat="1" w:unhideWhenUsed="0" w:uiPriority="63" w:semiHidden="0" w:name="Medium Shading 1 Accent 6"/>
    <w:lsdException w:qFormat="1" w:unhideWhenUsed="0" w:uiPriority="64" w:semiHidden="0" w:name="Medium Shading 2 Accent 6"/>
    <w:lsdException w:qFormat="1" w:unhideWhenUsed="0" w:uiPriority="65" w:semiHidden="0" w:name="Medium List 1 Accent 6"/>
    <w:lsdException w:qFormat="1" w:unhideWhenUsed="0" w:uiPriority="66" w:semiHidden="0" w:name="Medium List 2 Accent 6"/>
    <w:lsdException w:qFormat="1" w:unhideWhenUsed="0" w:uiPriority="67" w:semiHidden="0" w:name="Medium Grid 1 Accent 6"/>
    <w:lsdException w:qFormat="1" w:unhideWhenUsed="0" w:uiPriority="68" w:semiHidden="0" w:name="Medium Grid 2 Accent 6"/>
    <w:lsdException w:qFormat="1" w:unhideWhenUsed="0" w:uiPriority="69" w:semiHidden="0" w:name="Medium Grid 3 Accent 6"/>
    <w:lsdException w:qFormat="1" w:unhideWhenUsed="0" w:uiPriority="70" w:semiHidden="0" w:name="Dark List Accent 6"/>
    <w:lsdException w:qFormat="1" w:unhideWhenUsed="0" w:uiPriority="71" w:semiHidden="0" w:name="Colorful Shading Accent 6"/>
    <w:lsdException w:qFormat="1"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20" w:line="300" w:lineRule="auto"/>
    </w:pPr>
    <w:rPr>
      <w:rFonts w:ascii="微软雅黑" w:hAnsi="微软雅黑" w:eastAsia="微软雅黑" w:cstheme="minorBidi"/>
      <w:sz w:val="22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360" w:after="180"/>
      <w:outlineLvl w:val="0"/>
    </w:pPr>
    <w:rPr>
      <w:rFonts w:asciiTheme="majorHAnsi" w:hAnsiTheme="majorHAnsi" w:eastAsiaTheme="majorEastAsia" w:cstheme="majorBidi"/>
      <w:b/>
      <w:bCs/>
      <w:color w:val="1067B3"/>
      <w:sz w:val="32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60" w:after="120"/>
      <w:outlineLvl w:val="1"/>
    </w:pPr>
    <w:rPr>
      <w:rFonts w:asciiTheme="majorHAnsi" w:hAnsiTheme="majorHAnsi" w:eastAsiaTheme="majorEastAsia" w:cstheme="majorBidi"/>
      <w:b/>
      <w:bCs/>
      <w:color w:val="1067B3"/>
      <w:sz w:val="26"/>
      <w:szCs w:val="26"/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180" w:after="80"/>
      <w:outlineLvl w:val="2"/>
    </w:pPr>
    <w:rPr>
      <w:rFonts w:asciiTheme="majorHAnsi" w:hAnsiTheme="majorHAnsi" w:eastAsiaTheme="majorEastAsia" w:cstheme="majorBidi"/>
      <w:b/>
      <w:bCs/>
      <w:color w:val="1F3D5B"/>
      <w:sz w:val="24"/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uiPriority w:val="1"/>
  </w:style>
  <w:style w:type="table" w:default="1" w:styleId="3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qFormat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qFormat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qFormat/>
    <w:uiPriority w:val="99"/>
    <w:pPr>
      <w:spacing w:after="120"/>
    </w:pPr>
  </w:style>
  <w:style w:type="paragraph" w:styleId="20">
    <w:name w:val="List Number 3"/>
    <w:basedOn w:val="1"/>
    <w:unhideWhenUsed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qFormat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uiPriority w:val="99"/>
    <w:pPr>
      <w:spacing w:after="120" w:line="480" w:lineRule="auto"/>
    </w:pPr>
  </w:style>
  <w:style w:type="paragraph" w:styleId="29">
    <w:name w:val="List Continue 2"/>
    <w:basedOn w:val="1"/>
    <w:unhideWhenUsed/>
    <w:qFormat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qFormat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qFormat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qFormat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qFormat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qFormat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qFormat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qFormat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qFormat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qFormat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qFormat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qFormat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qFormat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qFormat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qFormat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qFormat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qFormat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qFormat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qFormat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qFormat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qFormat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qFormat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qFormat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qFormat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qFormat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qFormat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qFormat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qFormat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qFormat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qFormat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qFormat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qFormat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qFormat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qFormat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qFormat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qFormat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qFormat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qFormat/>
    <w:uiPriority w:val="99"/>
  </w:style>
  <w:style w:type="character" w:customStyle="1" w:styleId="136">
    <w:name w:val="Footer Char"/>
    <w:basedOn w:val="132"/>
    <w:link w:val="24"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uiPriority w:val="99"/>
  </w:style>
  <w:style w:type="character" w:customStyle="1" w:styleId="145">
    <w:name w:val="Body Text 2 Char"/>
    <w:basedOn w:val="132"/>
    <w:link w:val="28"/>
    <w:uiPriority w:val="99"/>
  </w:style>
  <w:style w:type="character" w:customStyle="1" w:styleId="146">
    <w:name w:val="Body Text 3 Char"/>
    <w:basedOn w:val="132"/>
    <w:link w:val="17"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qFormat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qFormat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qFormat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qFormat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qFormat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jpeg"/><Relationship Id="rId8" Type="http://schemas.openxmlformats.org/officeDocument/2006/relationships/image" Target="media/image1.jpeg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numbering" Target="numbering.xml"/><Relationship Id="rId10" Type="http://schemas.openxmlformats.org/officeDocument/2006/relationships/image" Target="media/image3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1908</Words>
  <Characters>2338</Characters>
  <Lines>0</Lines>
  <Paragraphs>0</Paragraphs>
  <TotalTime>1</TotalTime>
  <ScaleCrop>false</ScaleCrop>
  <LinksUpToDate>false</LinksUpToDate>
  <CharactersWithSpaces>2474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汤</dc:creator>
  <dc:description>generated by python-docx</dc:description>
  <cp:lastModifiedBy>汤</cp:lastModifiedBy>
  <dcterms:modified xsi:type="dcterms:W3CDTF">2026-08-05T10:56:57Z</dcterms:modified>
  <dc:subject>面向小白的手机网页版 ChatGPT 操作 SOP</dc:subject>
  <dc:title>手机浏览器使用 ChatGPT 访问 AI丹蕨先生思维克隆体操作手册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eyJoZGlkIjoiNmY5NjhmYzU4Mzk4ZGFkMWRjZmU0NmRhYTMzZGZhZTciLCJ1c2VySWQiOiIzMDc4MDU1NDcifQ==</vt:lpwstr>
  </property>
  <property fmtid="{D5CDD505-2E9C-101B-9397-08002B2CF9AE}" pid="3" name="KSOProductBuildVer">
    <vt:lpwstr>2052-12.1.0.26895</vt:lpwstr>
  </property>
  <property fmtid="{D5CDD505-2E9C-101B-9397-08002B2CF9AE}" pid="4" name="ICV">
    <vt:lpwstr>CBC9087DBD6F48589E1054B9DEFFC11E_12</vt:lpwstr>
  </property>
</Properties>
</file>